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44D26" w:rsidRDefault="00C44D26">
      <w:pPr>
        <w:rPr>
          <w:rFonts w:hint="cs"/>
        </w:rPr>
      </w:pPr>
    </w:p>
    <w:sectPr w:rsidR="00C44D26" w:rsidSect="00C34E74">
      <w:headerReference w:type="even" r:id="rId7"/>
      <w:headerReference w:type="default" r:id="rId8"/>
      <w:footerReference w:type="even" r:id="rId9"/>
      <w:footerReference w:type="default" r:id="rId10"/>
      <w:headerReference w:type="first" r:id="rId11"/>
      <w:footerReference w:type="first" r:id="rId12"/>
      <w:pgSz w:w="11906" w:h="16838"/>
      <w:pgMar w:top="13866" w:right="140" w:bottom="1440" w:left="180" w:header="0" w:footer="708" w:gutter="0"/>
      <w:cols w:space="708"/>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20651" w:rsidRDefault="00C20651" w:rsidP="00580568">
      <w:pPr>
        <w:spacing w:after="0" w:line="240" w:lineRule="auto"/>
      </w:pPr>
      <w:r>
        <w:separator/>
      </w:r>
    </w:p>
  </w:endnote>
  <w:endnote w:type="continuationSeparator" w:id="1">
    <w:p w:rsidR="00C20651" w:rsidRDefault="00C20651" w:rsidP="0058056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AFF" w:usb1="C0007841"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48F5" w:rsidRDefault="003548F5">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48F5" w:rsidRDefault="003548F5">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48F5" w:rsidRDefault="003548F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20651" w:rsidRDefault="00C20651" w:rsidP="00580568">
      <w:pPr>
        <w:spacing w:after="0" w:line="240" w:lineRule="auto"/>
      </w:pPr>
      <w:r>
        <w:separator/>
      </w:r>
    </w:p>
  </w:footnote>
  <w:footnote w:type="continuationSeparator" w:id="1">
    <w:p w:rsidR="00C20651" w:rsidRDefault="00C20651" w:rsidP="0058056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48F5" w:rsidRDefault="003548F5">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2502" w:rsidRDefault="003548F5" w:rsidP="00EC2BEB">
    <w:pPr>
      <w:pStyle w:val="Header"/>
      <w:tabs>
        <w:tab w:val="clear" w:pos="4513"/>
        <w:tab w:val="center" w:pos="-1039"/>
      </w:tabs>
      <w:ind w:left="-23" w:right="-993"/>
      <w:jc w:val="both"/>
      <w:rPr>
        <w:sz w:val="24"/>
        <w:szCs w:val="24"/>
        <w:rtl/>
      </w:rPr>
    </w:pPr>
    <w:r w:rsidRPr="00732502">
      <w:rPr>
        <w:rFonts w:hint="cs"/>
        <w:b/>
        <w:bCs/>
        <w:sz w:val="24"/>
        <w:szCs w:val="24"/>
        <w:rtl/>
      </w:rPr>
      <w:t>خطبه اول 22اسفند 1399</w:t>
    </w:r>
  </w:p>
  <w:p w:rsidR="00732502" w:rsidRDefault="003548F5" w:rsidP="00EC2BEB">
    <w:pPr>
      <w:pStyle w:val="NoSpacing"/>
      <w:jc w:val="both"/>
      <w:rPr>
        <w:sz w:val="24"/>
        <w:szCs w:val="24"/>
        <w:rtl/>
      </w:rPr>
    </w:pPr>
    <w:r w:rsidRPr="00C34E74">
      <w:rPr>
        <w:rFonts w:hint="cs"/>
        <w:rtl/>
      </w:rPr>
      <w:t>در ابتدا خودم و یکایک شمامومنین و مومنات را به تقوا الهی توصیه میکنم ودرخطبه اول این هفته با توجه به این که در آستانه ماه شعبان و میلاد با سعادت آقا امام حسین علیه السلام قرار داریم ضمن تبریک این مناسبت محضر شما عزیزان چند روایت از آقا ابا عبدالله الحسین خدمتان عرض کنم .در باب توجه به مساله آخرت یکی از اون روایات این است که امام حسین در این روایت می فرمایند زشت زیبایی این دنیا چنان رویایی است که زود می گذرد البته بیداری وهوشیاری در روزقیامت است کسی که در روز آخرت رستگارشد جاودانه است وهر کس درروز اخرت به عذاب الهی افتاد گرفتاریش هم جاودانه خواهد بود در مورد این روایت محضرتان عرض کنم که به یقین هرچه که میگذرد لحظه ها از عمر انسان در حال گذران است و ما هر لحظه به مرگ نزدیک تر می شویم این چیزی نیست که در آن شک و تردید وجود داشته باشد و یواش یواش میرویم به سوی زندگی اصلی که زندگی آخرت است در قرآن کریم هم به این نکته به خوبی اشاره می شود در روز حساب در آیات 112و113 در سوره مومنون چون از انسان ها در مدت درنگ آن ها در دنیا سوال می شود انسان ها در پاسخ می گویند ما 1روز یا ساعاتی از 1روز رو در دنیا بودیم این خودش مفهومش این است که انقدر آن فضای قیامت زمانش طولانی است وتمام شدنی نیست و در مقابل این زمان د</w:t>
    </w:r>
    <w:r w:rsidR="00B24273" w:rsidRPr="00C34E74">
      <w:rPr>
        <w:rFonts w:hint="cs"/>
        <w:rtl/>
      </w:rPr>
      <w:t>نیا و زمان آخرت آنقدر زیاد است که زمان دنیا را 1 روز یا ساعاتی از 1 روز را در دنیا می بیند پس اگر انسان در مقابل سختی ها مقاوم باشد این زمان خواهد گذشت وهوشیاری در روز قیامت</w:t>
    </w:r>
    <w:r w:rsidR="00027EC0" w:rsidRPr="00C34E74">
      <w:rPr>
        <w:rFonts w:hint="cs"/>
        <w:rtl/>
      </w:rPr>
      <w:t xml:space="preserve"> است</w:t>
    </w:r>
    <w:r w:rsidR="00B24273" w:rsidRPr="00C34E74">
      <w:rPr>
        <w:rFonts w:hint="cs"/>
        <w:rtl/>
      </w:rPr>
      <w:t xml:space="preserve"> </w:t>
    </w:r>
    <w:r w:rsidR="00111AA5" w:rsidRPr="00C34E74">
      <w:rPr>
        <w:rFonts w:hint="cs"/>
        <w:rtl/>
      </w:rPr>
      <w:t xml:space="preserve">یعنی انسان وقتی که می رود در آخرت تازه عقلش می آید سر جایش و تازه انسان متوجه می شود روایت دوم اینکه از فرصت ها استفاده کنیم و کار بیهوده نکنیم می فرمایند که کار بیهوده و به سختی انداختن نشانه از کم خردی است ما باید از این فرصت عمر استفاده کنیم و باید به اندازه تلاش کرد در عبادت و کسب روزی حلال باید تلاش کنیم استراحت و تفریح همه باید جای خود باشد وهمه ی آن ها به اندازه باشد و حتی کار های عادی که انجام می دهیم به سود و زیان آن کار فکر کنیم </w:t>
    </w:r>
    <w:r w:rsidR="00027EC0" w:rsidRPr="00C34E74">
      <w:rPr>
        <w:rFonts w:hint="cs"/>
        <w:rtl/>
      </w:rPr>
      <w:t>که ببینیم سود اخروی برای ما دارد یا نه خیلی از کار های ما فقط می بینیم که چقدر در آمد مادی داشتیم هرچه بیشتر بهتر ولی از آن طرف ببینیم چقدر بدرد ما خورده است اصلا به این توجه نداریم که باید به سود آخرت توجه کنیم از سودی که کسب کردیم خمس مال خود را بدهیم که بدرد دنیا و آخرت بخورد و بحث خمس مساله مهمی است که اگر بپ</w:t>
    </w:r>
    <w:r w:rsidR="00B46171" w:rsidRPr="00C34E74">
      <w:rPr>
        <w:rFonts w:hint="cs"/>
        <w:rtl/>
      </w:rPr>
      <w:t xml:space="preserve">ردازیم دیگرهیچ مشکلی درمساله فرهنگی و دینی در تبلیغات نباید داشته باشیم مرحوم امام می فرمایند در عراق تبعید بودند می گویند اگرفقط خمس بازار بغداد پرداخت شود همه ی حوزه های علمیه ما مشکل مالی وفرهنگی ودینی آن حل می شود یک روایت دیگر از امام حسین علیه السلام در رابطه با عمر می فرمایند ای فرزند آدم تو روزگاری بیش زنده نیستی هر روز که بگذرد بخشی از وجود تو از دست می رود آرام آرام پیر می شویم ومریضی ها سراغ آدم می آید </w:t>
    </w:r>
    <w:r w:rsidR="00732502" w:rsidRPr="00C34E74">
      <w:rPr>
        <w:rFonts w:hint="cs"/>
        <w:rtl/>
      </w:rPr>
      <w:t>و ما باید از خواب غفلت بیدار شویم</w:t>
    </w:r>
    <w:r w:rsidR="00732502">
      <w:rPr>
        <w:rFonts w:hint="cs"/>
        <w:sz w:val="24"/>
        <w:szCs w:val="24"/>
        <w:rtl/>
      </w:rPr>
      <w:t xml:space="preserve"> .</w:t>
    </w:r>
    <w:r w:rsidR="00EC2BEB">
      <w:rPr>
        <w:sz w:val="24"/>
        <w:szCs w:val="24"/>
        <w:rtl/>
      </w:rPr>
      <w:t xml:space="preserve"> </w:t>
    </w:r>
  </w:p>
  <w:p w:rsidR="00732502" w:rsidRPr="00732502" w:rsidRDefault="00732502" w:rsidP="00031959">
    <w:pPr>
      <w:pStyle w:val="NoSpacing"/>
      <w:tabs>
        <w:tab w:val="left" w:pos="9072"/>
      </w:tabs>
      <w:jc w:val="both"/>
      <w:rPr>
        <w:b/>
        <w:bCs/>
        <w:sz w:val="28"/>
        <w:szCs w:val="28"/>
        <w:rtl/>
      </w:rPr>
    </w:pPr>
    <w:r w:rsidRPr="00732502">
      <w:rPr>
        <w:rFonts w:hint="cs"/>
        <w:b/>
        <w:bCs/>
        <w:sz w:val="28"/>
        <w:szCs w:val="28"/>
        <w:rtl/>
      </w:rPr>
      <w:t>خطبه دوم22اسفند 1399</w:t>
    </w:r>
  </w:p>
  <w:p w:rsidR="00732502" w:rsidRPr="00EC2BEB" w:rsidRDefault="00732502" w:rsidP="00C34E74">
    <w:pPr>
      <w:pStyle w:val="NoSpacing"/>
      <w:tabs>
        <w:tab w:val="left" w:pos="11482"/>
      </w:tabs>
      <w:jc w:val="both"/>
      <w:rPr>
        <w:rtl/>
      </w:rPr>
    </w:pPr>
    <w:r w:rsidRPr="00EC2BEB">
      <w:rPr>
        <w:rFonts w:hint="cs"/>
        <w:rtl/>
      </w:rPr>
      <w:t xml:space="preserve">بار دیگر خودم و شما عزیزان را به تقوای الهی توصیه می کنم در خطبه دوم چند نکته عرض می کنم که نکته اول تاسیس بنیاد شهید وروز بزرگداشت شهدا رو داریم که در یک جمله عرض کنیم که ما شرمنده شهدا و خانواده معظم شهدا هستیم یعنی فقط امیدواریم در روز قیامت شهدا جلوی ما را نگیرند حقیقتا رفتار ها و عملکرهامون در مقابل آن شهید 13 14 ساله و بالاتر کسانی که در سن هایی بودند که باید بازی می کردند تفریح می کردند اما رفتند و جان شیرین خودشان را تقدیم کردند </w:t>
    </w:r>
    <w:r w:rsidR="00930DA3" w:rsidRPr="00EC2BEB">
      <w:rPr>
        <w:rFonts w:hint="cs"/>
        <w:rtl/>
      </w:rPr>
      <w:t xml:space="preserve">وما باید مسئولیت را بپذیریم و پاسخگو باشیم و آن چه ما درعمل می بینیم در مباحث اقتصادی و مباحث اخلاقی در جامعه واقعا شایسته این که پاسخی برای شهدا باشد این نیست وامیدواریم </w:t>
    </w:r>
    <w:r w:rsidR="00C34E74" w:rsidRPr="00EC2BEB">
      <w:rPr>
        <w:rFonts w:hint="cs"/>
        <w:rtl/>
      </w:rPr>
      <w:t xml:space="preserve">خود شهدا دست ما را بگیرند.نکته بعدی در بحث گرانی ها در مساله مواد غذایی واقعا بیداد میکند که رهبر انقلاب هم از این گرانی ها گلایه داشتند و راه حل این گرانی ها اولین آن در خود کشور است بحث گرانی میوه مسیر ان مشخص است ولی بین مسئولان دولت اختلاف است بین وزارت صنعت و کشاورزی نکته دوم اینکه نظارت هم باید افزایش پیدا کند و قیمت باید کاملا مشخص باشد که اینگونه نیست و این ضربه محکمی به نظام و حتی به ولایت ومردم از این همه گرانی و ناهماهنگی بازار ناراحت میشوند وحق هم دارند و حتی به خدا پیغمبر هم سست میشوند </w:t>
    </w:r>
    <w:r w:rsidR="00EC2BEB" w:rsidRPr="00EC2BEB">
      <w:rPr>
        <w:rFonts w:hint="cs"/>
        <w:rtl/>
      </w:rPr>
      <w:t xml:space="preserve">.نکته بعدی بحث انتخابات و بحث نظارت بر انتخابات که طبق قانون برعهده مجلسشورای اسلامی است ونمایندگان مجلس باید نظارت کنند و در بحث عملکرد کاندید ها و ویژگی انها و سو سابقه انها یاید نظارت شوند .نکته اخر بحث راه شهرستان کلاردشت که مکررا در جلسات مختلف تذکر دادیم و گوش نمی دهند وبحث ورودی شهرستان کلاردشت نه امنیت جانی است ونه کارد ریل و روشنایی وچاله هایی که دارد واقعا جای تاسف دارد و اگر وسایل نقلیه ما در جاده خراب شد به خاطر این موضوع ها باید از اداره راه خسارت بپردازد و حق خود را بگیریم تا به خودشان بیایند </w:t>
    </w:r>
    <w:r w:rsidR="00EC2BEB">
      <w:rPr>
        <w:rFonts w:hint="cs"/>
        <w:rtl/>
      </w:rPr>
      <w:t xml:space="preserve">.و دادستان هم باید در این </w:t>
    </w:r>
    <w:r w:rsidR="00CB39D6">
      <w:rPr>
        <w:rFonts w:hint="cs"/>
        <w:rtl/>
      </w:rPr>
      <w:t>موضوع ورود پیدا کند تا ما به حق خود برسیم و ما باید حقوق شهروندی خود را بدانیم .</w:t>
    </w:r>
  </w:p>
  <w:p w:rsidR="003548F5" w:rsidRPr="00C34E74" w:rsidRDefault="003548F5" w:rsidP="001D1F5D">
    <w:pPr>
      <w:pStyle w:val="Header"/>
      <w:tabs>
        <w:tab w:val="clear" w:pos="4513"/>
        <w:tab w:val="center" w:pos="-1039"/>
      </w:tabs>
      <w:ind w:left="-23" w:right="-142"/>
      <w:rPr>
        <w:sz w:val="24"/>
        <w:szCs w:val="24"/>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48F5" w:rsidRDefault="003548F5">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9218"/>
  </w:hdrShapeDefaults>
  <w:footnotePr>
    <w:footnote w:id="0"/>
    <w:footnote w:id="1"/>
  </w:footnotePr>
  <w:endnotePr>
    <w:endnote w:id="0"/>
    <w:endnote w:id="1"/>
  </w:endnotePr>
  <w:compat/>
  <w:rsids>
    <w:rsidRoot w:val="001D1F5D"/>
    <w:rsid w:val="00027EC0"/>
    <w:rsid w:val="00031959"/>
    <w:rsid w:val="00111AA5"/>
    <w:rsid w:val="001467D6"/>
    <w:rsid w:val="00174A81"/>
    <w:rsid w:val="001D1F5D"/>
    <w:rsid w:val="003548F5"/>
    <w:rsid w:val="003B025D"/>
    <w:rsid w:val="003B68A9"/>
    <w:rsid w:val="00580568"/>
    <w:rsid w:val="006224F6"/>
    <w:rsid w:val="0072233D"/>
    <w:rsid w:val="00732502"/>
    <w:rsid w:val="00930DA3"/>
    <w:rsid w:val="00B24273"/>
    <w:rsid w:val="00B46171"/>
    <w:rsid w:val="00C20651"/>
    <w:rsid w:val="00C34E74"/>
    <w:rsid w:val="00C44D26"/>
    <w:rsid w:val="00C57693"/>
    <w:rsid w:val="00CB39D6"/>
    <w:rsid w:val="00EC2BEB"/>
    <w:rsid w:val="00F4204B"/>
  </w:rsids>
  <m:mathPr>
    <m:mathFont m:val="Cambria Math"/>
    <m:brkBin m:val="before"/>
    <m:brkBinSub m:val="--"/>
    <m:smallFrac m:val="off"/>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4D26"/>
    <w:pPr>
      <w:bidi/>
    </w:pPr>
  </w:style>
  <w:style w:type="paragraph" w:styleId="Heading2">
    <w:name w:val="heading 2"/>
    <w:basedOn w:val="Normal"/>
    <w:next w:val="Normal"/>
    <w:link w:val="Heading2Char"/>
    <w:uiPriority w:val="9"/>
    <w:unhideWhenUsed/>
    <w:qFormat/>
    <w:rsid w:val="00B24273"/>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80568"/>
    <w:pPr>
      <w:tabs>
        <w:tab w:val="center" w:pos="4513"/>
        <w:tab w:val="right" w:pos="9026"/>
      </w:tabs>
      <w:spacing w:after="0" w:line="240" w:lineRule="auto"/>
    </w:pPr>
  </w:style>
  <w:style w:type="character" w:customStyle="1" w:styleId="HeaderChar">
    <w:name w:val="Header Char"/>
    <w:basedOn w:val="DefaultParagraphFont"/>
    <w:link w:val="Header"/>
    <w:uiPriority w:val="99"/>
    <w:rsid w:val="00580568"/>
  </w:style>
  <w:style w:type="paragraph" w:styleId="Footer">
    <w:name w:val="footer"/>
    <w:basedOn w:val="Normal"/>
    <w:link w:val="FooterChar"/>
    <w:uiPriority w:val="99"/>
    <w:semiHidden/>
    <w:unhideWhenUsed/>
    <w:rsid w:val="00580568"/>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580568"/>
  </w:style>
  <w:style w:type="character" w:customStyle="1" w:styleId="Heading2Char">
    <w:name w:val="Heading 2 Char"/>
    <w:basedOn w:val="DefaultParagraphFont"/>
    <w:link w:val="Heading2"/>
    <w:uiPriority w:val="9"/>
    <w:rsid w:val="00B24273"/>
    <w:rPr>
      <w:rFonts w:asciiTheme="majorHAnsi" w:eastAsiaTheme="majorEastAsia" w:hAnsiTheme="majorHAnsi" w:cstheme="majorBidi"/>
      <w:b/>
      <w:bCs/>
      <w:color w:val="4F81BD" w:themeColor="accent1"/>
      <w:sz w:val="26"/>
      <w:szCs w:val="26"/>
    </w:rPr>
  </w:style>
  <w:style w:type="paragraph" w:styleId="NoSpacing">
    <w:name w:val="No Spacing"/>
    <w:uiPriority w:val="1"/>
    <w:qFormat/>
    <w:rsid w:val="00B24273"/>
    <w:pPr>
      <w:bidi/>
      <w:spacing w:after="0" w:line="240" w:lineRule="auto"/>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3BD5FA-94FE-4BCD-8EFB-AE668FBA28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134</TotalTime>
  <Pages>1</Pages>
  <Words>0</Words>
  <Characters>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jamejam</dc:creator>
  <cp:lastModifiedBy>ParNiaN</cp:lastModifiedBy>
  <cp:revision>2</cp:revision>
  <dcterms:created xsi:type="dcterms:W3CDTF">2021-03-28T17:14:00Z</dcterms:created>
  <dcterms:modified xsi:type="dcterms:W3CDTF">2021-03-14T07:08:00Z</dcterms:modified>
</cp:coreProperties>
</file>