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FC510" w14:textId="77292B22" w:rsidR="00AA54CC" w:rsidRDefault="0019178E" w:rsidP="0019178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بسم الله الرحمن الرحمن الرحیم</w:t>
      </w:r>
    </w:p>
    <w:p w14:paraId="0168B53C" w14:textId="00F39AEF" w:rsidR="0019178E" w:rsidRDefault="0019178E" w:rsidP="0019178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خطبه اول نماز جمعه شهر خاوران مورخ 17 مرداد 1404</w:t>
      </w:r>
    </w:p>
    <w:p w14:paraId="1C8B8357" w14:textId="6ADA9BBD" w:rsidR="0019178E" w:rsidRDefault="0019178E" w:rsidP="0019178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خطیب جمعه حجه الاسلام و المسلمین جعفری امام جممه شهر خاوران و بخش راهگان</w:t>
      </w:r>
    </w:p>
    <w:p w14:paraId="5F958F94" w14:textId="07B20C97" w:rsidR="0019178E" w:rsidRDefault="0019178E" w:rsidP="0019178E">
      <w:pPr>
        <w:bidi/>
        <w:rPr>
          <w:rtl/>
          <w:lang w:bidi="fa-IR"/>
        </w:rPr>
      </w:pPr>
    </w:p>
    <w:p w14:paraId="5499BEF1" w14:textId="1377C740" w:rsidR="0019178E" w:rsidRDefault="0019178E" w:rsidP="0019178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در این خطبه امام جمعه محترم ضمن توصیه خود و دیگران به تقوای الهی </w:t>
      </w:r>
      <w:r w:rsidR="005D14FD">
        <w:rPr>
          <w:rFonts w:hint="cs"/>
          <w:rtl/>
          <w:lang w:bidi="fa-IR"/>
        </w:rPr>
        <w:t>به مناسبت نزدیگ شدن به ایام اربعین امام حسین علیه السلام روایتی از امام صادق علیه السلام در مورد زیارت امام حسین علیه السلام بیان کردند که به شرح ذیل میباشد:</w:t>
      </w:r>
    </w:p>
    <w:p w14:paraId="7523AC34" w14:textId="69EAAD0E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قال الصادق علیه السلام : من خرج من منزله یرید زیاره قبر الحسین بن علی علیهم السلام ان کان ماشیا کبت الله له بکل خطوه حسنه و محی عنه سئه حتی اذا صار فی الحائر کتبه الله من المصلحین المنتجبین حتی اذا اراد الانصراف اتاه ملکا فقال رسول الله یقرئک السلام و یقول لک استانف العمل غفرلک ما مضی</w:t>
      </w:r>
    </w:p>
    <w:p w14:paraId="6AFDDEF4" w14:textId="1F009494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کسی که از منزلش بیرو اید و قصدش زیارت قبر امام حسین علیه السلام باشد اگر پیاده رود به هر قدمی که میرود یک حسنه برایش نوشته و یک گناه ازز او محو میشود تازمانی که به حائر برسد خدواند متعال نام او را در زمره مصلحین برگزیده مینوسد و زمانی که زیارت امام حسین را انجام داد خداوند مععال نام ور را در زمره فائزن مینویسد و زمانی که اراده کند که برگردد ملکی نزد او میادید و به او میگوید پیامبر به شما سلام نیدهد و میگوید عملت را از نو اغاز کن و خداوند گناهان گذشته ات را بخیدشد</w:t>
      </w:r>
    </w:p>
    <w:p w14:paraId="7450C5AF" w14:textId="08497623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ایشان در ادامه به شرح این روایت پرداختند.</w:t>
      </w:r>
    </w:p>
    <w:p w14:paraId="0545E0E7" w14:textId="64D1BCA2" w:rsidR="005D14FD" w:rsidRDefault="005D14FD" w:rsidP="005D14FD">
      <w:pPr>
        <w:bidi/>
        <w:rPr>
          <w:rtl/>
          <w:lang w:bidi="fa-IR"/>
        </w:rPr>
      </w:pPr>
    </w:p>
    <w:p w14:paraId="5D3E6DF7" w14:textId="3F0D71C6" w:rsidR="005D14FD" w:rsidRDefault="005D14FD" w:rsidP="005D14FD">
      <w:pPr>
        <w:bidi/>
        <w:rPr>
          <w:rtl/>
          <w:lang w:bidi="fa-IR"/>
        </w:rPr>
      </w:pPr>
    </w:p>
    <w:p w14:paraId="01D298FE" w14:textId="1724A05A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خطبه دوم نماز جمعه :</w:t>
      </w:r>
    </w:p>
    <w:p w14:paraId="73285138" w14:textId="42A2A7F7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در ای خطبه مجددا امام جمعه خود و دیگران را به تقوای الهی توصیه و سفارش نمودند و راجع به مباحث ذیل به ایراد خطبه پرئاختند.</w:t>
      </w:r>
    </w:p>
    <w:p w14:paraId="75127469" w14:textId="6008DD7F" w:rsidR="005D14FD" w:rsidRDefault="005D14FD" w:rsidP="005D14FD">
      <w:pPr>
        <w:bidi/>
        <w:rPr>
          <w:rtl/>
          <w:lang w:bidi="fa-IR"/>
        </w:rPr>
      </w:pPr>
    </w:p>
    <w:p w14:paraId="4F264CFE" w14:textId="6DE6B659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1.دین و دانش نقشه راهع ایرا اسلامی تا افق تمدن نوین اسلامی. ایشان بنا به فرمایش رهبر معظم انقلاب دشمن ما را دشمن دین و دانش این مردم برشمردند.</w:t>
      </w:r>
    </w:p>
    <w:p w14:paraId="46EE536A" w14:textId="4002F6AE" w:rsidR="005D14FD" w:rsidRDefault="005D14FD" w:rsidP="005D14FD">
      <w:pPr>
        <w:bidi/>
        <w:rPr>
          <w:rtl/>
          <w:lang w:bidi="fa-IR"/>
        </w:rPr>
      </w:pPr>
    </w:p>
    <w:p w14:paraId="4CBE3DA3" w14:textId="6683419F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2.جنگ  پنج درس</w:t>
      </w:r>
    </w:p>
    <w:p w14:paraId="54796C2B" w14:textId="0BDED958" w:rsidR="005D14FD" w:rsidRDefault="005D14FD" w:rsidP="005D14FD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الف: </w:t>
      </w:r>
      <w:r w:rsidR="0070694C">
        <w:rPr>
          <w:rFonts w:hint="cs"/>
          <w:rtl/>
          <w:lang w:bidi="fa-IR"/>
        </w:rPr>
        <w:t>رهبری به عنوان دارایی ملی</w:t>
      </w:r>
    </w:p>
    <w:p w14:paraId="7F44B30C" w14:textId="50BDE56D" w:rsidR="0070694C" w:rsidRDefault="0070694C" w:rsidP="0070694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ب: ناتوانی توافق های دیپلماتیک در جلوگیری از تجاوز</w:t>
      </w:r>
    </w:p>
    <w:p w14:paraId="20175BDE" w14:textId="3DCAEB88" w:rsidR="0070694C" w:rsidRDefault="0070694C" w:rsidP="0070694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ج: همبستگی اجتماعی به مثابه بازدارندگی </w:t>
      </w:r>
    </w:p>
    <w:p w14:paraId="2CBAA5A3" w14:textId="63D80914" w:rsidR="0070694C" w:rsidRDefault="0070694C" w:rsidP="0070694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4. واقع بینی در روابط بین الملل: حقوق بین الملل و نظم جهانی توهمی بیش نیست.</w:t>
      </w:r>
    </w:p>
    <w:p w14:paraId="71E13481" w14:textId="648C98ED" w:rsidR="0070694C" w:rsidRDefault="0070694C" w:rsidP="0070694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5. لزوم درونی سازی قدرت.</w:t>
      </w:r>
    </w:p>
    <w:p w14:paraId="00D3AE98" w14:textId="53DD9F4F" w:rsidR="0070694C" w:rsidRDefault="0070694C" w:rsidP="0070694C">
      <w:pPr>
        <w:bidi/>
        <w:rPr>
          <w:rtl/>
          <w:lang w:bidi="fa-IR"/>
        </w:rPr>
      </w:pPr>
    </w:p>
    <w:p w14:paraId="78358C56" w14:textId="14969B44" w:rsidR="0070694C" w:rsidRDefault="0070694C" w:rsidP="0070694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3. اربعین امام حسین علیه السلام</w:t>
      </w:r>
    </w:p>
    <w:p w14:paraId="70CF2A2F" w14:textId="4F3B56F9" w:rsidR="0070694C" w:rsidRDefault="0070694C" w:rsidP="0070694C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و السلام علیکم و رحمه الله و برکاته</w:t>
      </w:r>
      <w:bookmarkStart w:id="0" w:name="_GoBack"/>
      <w:bookmarkEnd w:id="0"/>
    </w:p>
    <w:sectPr w:rsidR="007069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7518D"/>
    <w:rsid w:val="0019178E"/>
    <w:rsid w:val="005D14FD"/>
    <w:rsid w:val="0067518D"/>
    <w:rsid w:val="0070694C"/>
    <w:rsid w:val="00AA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56A4AD"/>
  <w15:chartTrackingRefBased/>
  <w15:docId w15:val="{EE5CF7C5-7560-4B7C-A5AB-16B0757E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cp:lastPrinted>2025-08-30T14:10:00Z</cp:lastPrinted>
  <dcterms:created xsi:type="dcterms:W3CDTF">2025-08-30T13:47:00Z</dcterms:created>
  <dcterms:modified xsi:type="dcterms:W3CDTF">2025-08-30T14:10:00Z</dcterms:modified>
</cp:coreProperties>
</file>