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154" w:rsidRPr="00CB0154" w:rsidRDefault="00CB0154" w:rsidP="00CB0154">
      <w:pPr>
        <w:rPr>
          <w:rFonts w:cs="B Nazanin"/>
          <w:sz w:val="28"/>
          <w:szCs w:val="28"/>
          <w:rtl/>
        </w:rPr>
      </w:pPr>
      <w:r w:rsidRPr="00CB0154">
        <w:rPr>
          <w:rFonts w:cs="B Nazanin" w:hint="cs"/>
          <w:sz w:val="28"/>
          <w:szCs w:val="28"/>
          <w:rtl/>
        </w:rPr>
        <w:t>بسم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الله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الرحمن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الرحیم</w:t>
      </w:r>
    </w:p>
    <w:p w:rsidR="00CB0154" w:rsidRPr="00CB0154" w:rsidRDefault="00CB0154" w:rsidP="00CB0154">
      <w:pPr>
        <w:rPr>
          <w:rFonts w:cs="B Nazanin"/>
          <w:b/>
          <w:bCs/>
          <w:sz w:val="28"/>
          <w:szCs w:val="28"/>
          <w:rtl/>
        </w:rPr>
      </w:pPr>
      <w:bookmarkStart w:id="0" w:name="_GoBack"/>
      <w:r w:rsidRPr="00CB0154">
        <w:rPr>
          <w:rFonts w:cs="B Nazanin" w:hint="cs"/>
          <w:b/>
          <w:bCs/>
          <w:sz w:val="28"/>
          <w:szCs w:val="28"/>
          <w:rtl/>
        </w:rPr>
        <w:t>خطبه</w:t>
      </w:r>
      <w:r w:rsidRPr="00CB0154">
        <w:rPr>
          <w:rFonts w:cs="B Nazanin"/>
          <w:b/>
          <w:bCs/>
          <w:sz w:val="28"/>
          <w:szCs w:val="28"/>
          <w:rtl/>
        </w:rPr>
        <w:t xml:space="preserve"> </w:t>
      </w:r>
      <w:r w:rsidRPr="00CB0154">
        <w:rPr>
          <w:rFonts w:cs="B Nazanin" w:hint="cs"/>
          <w:b/>
          <w:bCs/>
          <w:sz w:val="28"/>
          <w:szCs w:val="28"/>
          <w:rtl/>
        </w:rPr>
        <w:t>اول</w:t>
      </w:r>
      <w:r w:rsidRPr="00CB0154">
        <w:rPr>
          <w:rFonts w:cs="B Nazanin"/>
          <w:b/>
          <w:bCs/>
          <w:sz w:val="28"/>
          <w:szCs w:val="28"/>
          <w:rtl/>
        </w:rPr>
        <w:t xml:space="preserve"> 9</w:t>
      </w:r>
      <w:r w:rsidRPr="00CB0154">
        <w:rPr>
          <w:rFonts w:cs="B Nazanin" w:hint="cs"/>
          <w:b/>
          <w:bCs/>
          <w:sz w:val="28"/>
          <w:szCs w:val="28"/>
          <w:rtl/>
        </w:rPr>
        <w:t>آذرماه</w:t>
      </w:r>
      <w:r w:rsidRPr="00CB0154">
        <w:rPr>
          <w:rFonts w:cs="B Nazanin"/>
          <w:b/>
          <w:bCs/>
          <w:sz w:val="28"/>
          <w:szCs w:val="28"/>
          <w:rtl/>
        </w:rPr>
        <w:t>1403</w:t>
      </w:r>
    </w:p>
    <w:bookmarkEnd w:id="0"/>
    <w:p w:rsidR="00CB0154" w:rsidRPr="00CB0154" w:rsidRDefault="00CB0154" w:rsidP="00CB0154">
      <w:pPr>
        <w:rPr>
          <w:rFonts w:cs="B Nazanin"/>
          <w:sz w:val="28"/>
          <w:szCs w:val="28"/>
          <w:rtl/>
        </w:rPr>
      </w:pPr>
      <w:r w:rsidRPr="00CB0154">
        <w:rPr>
          <w:rFonts w:cs="B Nazanin" w:hint="cs"/>
          <w:sz w:val="28"/>
          <w:szCs w:val="28"/>
          <w:rtl/>
        </w:rPr>
        <w:t>نماز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گزاران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را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دعوت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رعایت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تقوای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الهی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کردند</w:t>
      </w:r>
      <w:r w:rsidRPr="00CB0154">
        <w:rPr>
          <w:rFonts w:cs="B Nazanin"/>
          <w:sz w:val="28"/>
          <w:szCs w:val="28"/>
          <w:rtl/>
        </w:rPr>
        <w:t>.</w:t>
      </w:r>
      <w:r w:rsidRPr="00CB0154">
        <w:rPr>
          <w:rFonts w:cs="B Nazanin" w:hint="cs"/>
          <w:sz w:val="28"/>
          <w:szCs w:val="28"/>
          <w:rtl/>
        </w:rPr>
        <w:t>اصل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تقوا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اطاعت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از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خدا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رسول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خدا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ص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واهل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بیت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علیهم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السلام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است</w:t>
      </w:r>
      <w:r w:rsidRPr="00CB0154">
        <w:rPr>
          <w:rFonts w:cs="B Nazanin"/>
          <w:sz w:val="28"/>
          <w:szCs w:val="28"/>
          <w:rtl/>
        </w:rPr>
        <w:t>.</w:t>
      </w:r>
    </w:p>
    <w:p w:rsidR="00CB0154" w:rsidRPr="00CB0154" w:rsidRDefault="00CB0154" w:rsidP="00CB0154">
      <w:pPr>
        <w:rPr>
          <w:rFonts w:cs="B Nazanin"/>
          <w:sz w:val="28"/>
          <w:szCs w:val="28"/>
          <w:rtl/>
        </w:rPr>
      </w:pPr>
      <w:r w:rsidRPr="00CB0154">
        <w:rPr>
          <w:rFonts w:cs="B Nazanin" w:hint="cs"/>
          <w:sz w:val="28"/>
          <w:szCs w:val="28"/>
          <w:rtl/>
        </w:rPr>
        <w:t>ثمرات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ولایت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مدار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ی</w:t>
      </w:r>
      <w:r w:rsidRPr="00CB0154">
        <w:rPr>
          <w:rFonts w:cs="B Nazanin"/>
          <w:sz w:val="28"/>
          <w:szCs w:val="28"/>
          <w:rtl/>
        </w:rPr>
        <w:t>.</w:t>
      </w:r>
    </w:p>
    <w:p w:rsidR="00CB0154" w:rsidRPr="00CB0154" w:rsidRDefault="00CB0154" w:rsidP="00CB0154">
      <w:pPr>
        <w:rPr>
          <w:rFonts w:cs="B Nazanin"/>
          <w:sz w:val="28"/>
          <w:szCs w:val="28"/>
          <w:rtl/>
        </w:rPr>
      </w:pPr>
      <w:r w:rsidRPr="00CB0154">
        <w:rPr>
          <w:rFonts w:cs="B Nazanin" w:hint="cs"/>
          <w:sz w:val="28"/>
          <w:szCs w:val="28"/>
          <w:rtl/>
        </w:rPr>
        <w:t>یک</w:t>
      </w:r>
      <w:r w:rsidRPr="00CB0154">
        <w:rPr>
          <w:rFonts w:cs="B Nazanin"/>
          <w:sz w:val="28"/>
          <w:szCs w:val="28"/>
          <w:rtl/>
        </w:rPr>
        <w:t>.</w:t>
      </w:r>
      <w:r w:rsidRPr="00CB0154">
        <w:rPr>
          <w:rFonts w:cs="B Nazanin" w:hint="cs"/>
          <w:sz w:val="28"/>
          <w:szCs w:val="28"/>
          <w:rtl/>
        </w:rPr>
        <w:t>پیروزی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سوره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مبارکه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مائده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آیه</w:t>
      </w:r>
      <w:r w:rsidRPr="00CB0154">
        <w:rPr>
          <w:rFonts w:cs="B Nazanin"/>
          <w:sz w:val="28"/>
          <w:szCs w:val="28"/>
          <w:rtl/>
        </w:rPr>
        <w:t xml:space="preserve"> 56.</w:t>
      </w:r>
    </w:p>
    <w:p w:rsidR="00CB0154" w:rsidRPr="00CB0154" w:rsidRDefault="00CB0154" w:rsidP="00CB0154">
      <w:pPr>
        <w:rPr>
          <w:rFonts w:cs="B Nazanin"/>
          <w:sz w:val="28"/>
          <w:szCs w:val="28"/>
          <w:rtl/>
        </w:rPr>
      </w:pPr>
      <w:r w:rsidRPr="00CB0154">
        <w:rPr>
          <w:rFonts w:cs="B Nazanin" w:hint="cs"/>
          <w:sz w:val="28"/>
          <w:szCs w:val="28"/>
          <w:rtl/>
        </w:rPr>
        <w:t>دو</w:t>
      </w:r>
      <w:r w:rsidRPr="00CB0154">
        <w:rPr>
          <w:rFonts w:cs="B Nazanin"/>
          <w:sz w:val="28"/>
          <w:szCs w:val="28"/>
          <w:rtl/>
        </w:rPr>
        <w:t>.</w:t>
      </w:r>
      <w:r w:rsidRPr="00CB0154">
        <w:rPr>
          <w:rFonts w:cs="B Nazanin" w:hint="cs"/>
          <w:sz w:val="28"/>
          <w:szCs w:val="28"/>
          <w:rtl/>
        </w:rPr>
        <w:t>شجاعت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ونترسیدن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ازدشمن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سوره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مبارکه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آل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عمران</w:t>
      </w:r>
      <w:r w:rsidRPr="00CB0154">
        <w:rPr>
          <w:rFonts w:cs="B Nazanin"/>
          <w:sz w:val="28"/>
          <w:szCs w:val="28"/>
          <w:rtl/>
        </w:rPr>
        <w:t xml:space="preserve"> 157.</w:t>
      </w:r>
    </w:p>
    <w:p w:rsidR="00CB0154" w:rsidRPr="00CB0154" w:rsidRDefault="00CB0154" w:rsidP="00CB0154">
      <w:pPr>
        <w:rPr>
          <w:rFonts w:cs="B Nazanin"/>
          <w:sz w:val="28"/>
          <w:szCs w:val="28"/>
          <w:rtl/>
        </w:rPr>
      </w:pPr>
      <w:r w:rsidRPr="00CB0154">
        <w:rPr>
          <w:rFonts w:cs="B Nazanin" w:hint="cs"/>
          <w:sz w:val="28"/>
          <w:szCs w:val="28"/>
          <w:rtl/>
        </w:rPr>
        <w:t>سه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همنشینی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با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انبیاء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اولیاء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الهی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سوره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مبارکه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نساء</w:t>
      </w:r>
      <w:r w:rsidRPr="00CB0154">
        <w:rPr>
          <w:rFonts w:cs="B Nazanin"/>
          <w:sz w:val="28"/>
          <w:szCs w:val="28"/>
          <w:rtl/>
        </w:rPr>
        <w:t xml:space="preserve"> 69.</w:t>
      </w:r>
    </w:p>
    <w:p w:rsidR="00CB0154" w:rsidRPr="00CB0154" w:rsidRDefault="00CB0154" w:rsidP="00CB0154">
      <w:pPr>
        <w:rPr>
          <w:rFonts w:cs="B Nazanin"/>
          <w:sz w:val="28"/>
          <w:szCs w:val="28"/>
          <w:rtl/>
        </w:rPr>
      </w:pPr>
      <w:r w:rsidRPr="00CB0154">
        <w:rPr>
          <w:rFonts w:cs="B Nazanin" w:hint="cs"/>
          <w:sz w:val="28"/>
          <w:szCs w:val="28"/>
          <w:rtl/>
        </w:rPr>
        <w:t>چهار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تکامل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ایمان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سوره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مبارکه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نساء</w:t>
      </w:r>
      <w:r w:rsidRPr="00CB0154">
        <w:rPr>
          <w:rFonts w:cs="B Nazanin"/>
          <w:sz w:val="28"/>
          <w:szCs w:val="28"/>
          <w:rtl/>
        </w:rPr>
        <w:t xml:space="preserve"> 65.</w:t>
      </w:r>
    </w:p>
    <w:p w:rsidR="00CB0154" w:rsidRPr="00CB0154" w:rsidRDefault="00CB0154" w:rsidP="00CB0154">
      <w:pPr>
        <w:rPr>
          <w:rFonts w:cs="B Nazanin"/>
          <w:b/>
          <w:bCs/>
          <w:sz w:val="28"/>
          <w:szCs w:val="28"/>
          <w:rtl/>
        </w:rPr>
      </w:pPr>
      <w:r w:rsidRPr="00CB0154">
        <w:rPr>
          <w:rFonts w:cs="B Nazanin" w:hint="cs"/>
          <w:b/>
          <w:bCs/>
          <w:sz w:val="28"/>
          <w:szCs w:val="28"/>
          <w:rtl/>
        </w:rPr>
        <w:t>خطبه</w:t>
      </w:r>
      <w:r w:rsidRPr="00CB0154">
        <w:rPr>
          <w:rFonts w:cs="B Nazanin"/>
          <w:b/>
          <w:bCs/>
          <w:sz w:val="28"/>
          <w:szCs w:val="28"/>
          <w:rtl/>
        </w:rPr>
        <w:t xml:space="preserve"> </w:t>
      </w:r>
      <w:r w:rsidRPr="00CB0154">
        <w:rPr>
          <w:rFonts w:cs="B Nazanin" w:hint="cs"/>
          <w:b/>
          <w:bCs/>
          <w:sz w:val="28"/>
          <w:szCs w:val="28"/>
          <w:rtl/>
        </w:rPr>
        <w:t>دوم</w:t>
      </w:r>
      <w:r w:rsidRPr="00CB0154">
        <w:rPr>
          <w:rFonts w:cs="B Nazanin"/>
          <w:b/>
          <w:bCs/>
          <w:sz w:val="28"/>
          <w:szCs w:val="28"/>
          <w:rtl/>
        </w:rPr>
        <w:t>.</w:t>
      </w:r>
    </w:p>
    <w:p w:rsidR="00CB0154" w:rsidRPr="00CB0154" w:rsidRDefault="00CB0154" w:rsidP="00CB0154">
      <w:pPr>
        <w:rPr>
          <w:rFonts w:cs="B Nazanin"/>
          <w:sz w:val="28"/>
          <w:szCs w:val="28"/>
          <w:rtl/>
        </w:rPr>
      </w:pPr>
      <w:r w:rsidRPr="00CB0154">
        <w:rPr>
          <w:rFonts w:cs="B Nazanin" w:hint="cs"/>
          <w:sz w:val="28"/>
          <w:szCs w:val="28"/>
          <w:rtl/>
        </w:rPr>
        <w:t>نماز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گزاران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را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دعوت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رعایت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تقوای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الهی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کردند</w:t>
      </w:r>
      <w:r w:rsidRPr="00CB0154">
        <w:rPr>
          <w:rFonts w:cs="B Nazanin"/>
          <w:sz w:val="28"/>
          <w:szCs w:val="28"/>
          <w:rtl/>
        </w:rPr>
        <w:t xml:space="preserve"> .</w:t>
      </w:r>
    </w:p>
    <w:p w:rsidR="00CB0154" w:rsidRPr="00CB0154" w:rsidRDefault="00CB0154" w:rsidP="00CB0154">
      <w:pPr>
        <w:rPr>
          <w:rFonts w:cs="B Nazanin"/>
          <w:sz w:val="28"/>
          <w:szCs w:val="28"/>
          <w:rtl/>
        </w:rPr>
      </w:pPr>
      <w:r w:rsidRPr="00CB0154">
        <w:rPr>
          <w:rFonts w:cs="B Nazanin" w:hint="cs"/>
          <w:sz w:val="28"/>
          <w:szCs w:val="28"/>
          <w:rtl/>
        </w:rPr>
        <w:t>تشیع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جنازه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شهدای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گمنام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مارابه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یا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ایثار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فداکاری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استقامت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ایستادگی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جانفشانی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آنان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برای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اسلام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انقلاب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ولایت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می‌اندازد</w:t>
      </w:r>
      <w:r w:rsidRPr="00CB0154">
        <w:rPr>
          <w:rFonts w:cs="B Nazanin"/>
          <w:sz w:val="28"/>
          <w:szCs w:val="28"/>
          <w:rtl/>
        </w:rPr>
        <w:t>.</w:t>
      </w:r>
      <w:r w:rsidRPr="00CB0154">
        <w:rPr>
          <w:rFonts w:cs="B Nazanin" w:hint="cs"/>
          <w:sz w:val="28"/>
          <w:szCs w:val="28"/>
          <w:rtl/>
        </w:rPr>
        <w:t>مهمترین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وصیت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شهدا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حفظ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ارزشهای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اسلامی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ولایت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مداری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است</w:t>
      </w:r>
      <w:r w:rsidRPr="00CB0154">
        <w:rPr>
          <w:rFonts w:cs="B Nazanin"/>
          <w:sz w:val="28"/>
          <w:szCs w:val="28"/>
          <w:rtl/>
        </w:rPr>
        <w:t xml:space="preserve">. </w:t>
      </w:r>
    </w:p>
    <w:p w:rsidR="00CB0154" w:rsidRPr="00CB0154" w:rsidRDefault="00CB0154" w:rsidP="00CB0154">
      <w:pPr>
        <w:rPr>
          <w:rFonts w:cs="B Nazanin"/>
          <w:sz w:val="28"/>
          <w:szCs w:val="28"/>
          <w:rtl/>
        </w:rPr>
      </w:pPr>
      <w:r w:rsidRPr="00CB0154">
        <w:rPr>
          <w:rFonts w:cs="B Nazanin" w:hint="cs"/>
          <w:sz w:val="28"/>
          <w:szCs w:val="28"/>
          <w:rtl/>
        </w:rPr>
        <w:t>شهادت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حضرت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زهرا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سلام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الله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علیها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را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تسلیت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گفتند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احیای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فاطمیه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احیای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امر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ولایت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امامت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است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باولایت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جامعه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اتحادو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سعادت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می‌رسد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از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اختلاف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تفرقه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رهایی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میابد</w:t>
      </w:r>
      <w:r w:rsidRPr="00CB0154">
        <w:rPr>
          <w:rFonts w:cs="B Nazanin"/>
          <w:sz w:val="28"/>
          <w:szCs w:val="28"/>
          <w:rtl/>
        </w:rPr>
        <w:t xml:space="preserve"> .</w:t>
      </w:r>
    </w:p>
    <w:p w:rsidR="00CB0154" w:rsidRPr="00CB0154" w:rsidRDefault="00CB0154" w:rsidP="00CB0154">
      <w:pPr>
        <w:rPr>
          <w:rFonts w:cs="B Nazanin"/>
          <w:sz w:val="28"/>
          <w:szCs w:val="28"/>
          <w:rtl/>
        </w:rPr>
      </w:pPr>
      <w:r w:rsidRPr="00CB0154">
        <w:rPr>
          <w:rFonts w:cs="B Nazanin" w:hint="cs"/>
          <w:sz w:val="28"/>
          <w:szCs w:val="28"/>
          <w:rtl/>
        </w:rPr>
        <w:t>استقامت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ایستادگی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حزب‌الله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باعث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اسرائیل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پیشنهاد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آتش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بس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دهد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آتش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بس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شکست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آشکاری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برای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اسرائیل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غاصب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شد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چراکه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اسرائیل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هیچ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یک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از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اهداف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خود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نرسید</w:t>
      </w:r>
      <w:r w:rsidRPr="00CB0154">
        <w:rPr>
          <w:rFonts w:cs="B Nazanin"/>
          <w:sz w:val="28"/>
          <w:szCs w:val="28"/>
          <w:rtl/>
        </w:rPr>
        <w:t>.</w:t>
      </w:r>
    </w:p>
    <w:p w:rsidR="00CD3F28" w:rsidRPr="00CB0154" w:rsidRDefault="00CB0154" w:rsidP="00CB0154">
      <w:r w:rsidRPr="00CB0154">
        <w:rPr>
          <w:rFonts w:cs="B Nazanin" w:hint="cs"/>
          <w:sz w:val="28"/>
          <w:szCs w:val="28"/>
          <w:rtl/>
        </w:rPr>
        <w:t>اسرائیل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باید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بداند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حزب‌الله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زنده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وبیدارواماده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ترازهرزمان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دیگر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است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اگر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دوباره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غلطی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بکندحزب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الله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بااقتدار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پاسخ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قاطع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و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پشیمان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کننده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تری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خواهد</w:t>
      </w:r>
      <w:r w:rsidRPr="00CB0154">
        <w:rPr>
          <w:rFonts w:cs="B Nazanin"/>
          <w:sz w:val="28"/>
          <w:szCs w:val="28"/>
          <w:rtl/>
        </w:rPr>
        <w:t xml:space="preserve"> </w:t>
      </w:r>
      <w:r w:rsidRPr="00CB0154">
        <w:rPr>
          <w:rFonts w:cs="B Nazanin" w:hint="cs"/>
          <w:sz w:val="28"/>
          <w:szCs w:val="28"/>
          <w:rtl/>
        </w:rPr>
        <w:t>داد</w:t>
      </w:r>
    </w:p>
    <w:sectPr w:rsidR="00CD3F28" w:rsidRPr="00CB0154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A6A"/>
    <w:rsid w:val="00A5774B"/>
    <w:rsid w:val="00AF7512"/>
    <w:rsid w:val="00CB0154"/>
    <w:rsid w:val="00CD3F28"/>
    <w:rsid w:val="00D57A6A"/>
    <w:rsid w:val="00F7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sadeghi01</cp:lastModifiedBy>
  <cp:revision>4</cp:revision>
  <dcterms:created xsi:type="dcterms:W3CDTF">2024-11-22T16:34:00Z</dcterms:created>
  <dcterms:modified xsi:type="dcterms:W3CDTF">2024-11-29T12:46:00Z</dcterms:modified>
</cp:coreProperties>
</file>