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F2B" w:rsidRDefault="00C02458" w:rsidP="00042F2B">
      <w:pPr>
        <w:rPr>
          <w:rFonts w:cs="Arial"/>
          <w:rtl/>
        </w:rPr>
      </w:pPr>
      <w:r>
        <w:rPr>
          <w:rFonts w:cs="Arial" w:hint="cs"/>
          <w:rtl/>
        </w:rPr>
        <w:t xml:space="preserve"> </w:t>
      </w:r>
      <w:r w:rsidR="00042F2B" w:rsidRPr="00042F2B">
        <w:rPr>
          <w:rFonts w:cs="Arial"/>
          <w:rtl/>
        </w:rPr>
        <w:t>امام جمعه شهرستان ارزوئ</w:t>
      </w:r>
      <w:r w:rsidR="00042F2B" w:rsidRPr="00042F2B">
        <w:rPr>
          <w:rFonts w:cs="Arial" w:hint="cs"/>
          <w:rtl/>
        </w:rPr>
        <w:t>ی</w:t>
      </w:r>
      <w:r w:rsidR="00042F2B" w:rsidRPr="00042F2B">
        <w:rPr>
          <w:rFonts w:cs="Arial" w:hint="eastAsia"/>
          <w:rtl/>
        </w:rPr>
        <w:t>ه</w:t>
      </w:r>
      <w:r w:rsidR="00042F2B" w:rsidRPr="00042F2B">
        <w:rPr>
          <w:rFonts w:cs="Arial"/>
          <w:rtl/>
        </w:rPr>
        <w:t>: خدمت به خلق، راه سعادت اله</w:t>
      </w:r>
      <w:r w:rsidR="00042F2B" w:rsidRPr="00042F2B">
        <w:rPr>
          <w:rFonts w:cs="Arial" w:hint="cs"/>
          <w:rtl/>
        </w:rPr>
        <w:t>ی</w:t>
      </w:r>
      <w:r w:rsidR="00042F2B" w:rsidRPr="00042F2B">
        <w:rPr>
          <w:rFonts w:cs="Arial"/>
          <w:rtl/>
        </w:rPr>
        <w:t xml:space="preserve"> است</w:t>
      </w:r>
      <w:bookmarkStart w:id="0" w:name="_GoBack"/>
      <w:bookmarkEnd w:id="0"/>
    </w:p>
    <w:p w:rsidR="00042F2B" w:rsidRDefault="00042F2B" w:rsidP="00042F2B">
      <w:pPr>
        <w:rPr>
          <w:rFonts w:cs="Arial"/>
          <w:rtl/>
        </w:rPr>
      </w:pPr>
    </w:p>
    <w:p w:rsidR="00042F2B" w:rsidRDefault="00042F2B" w:rsidP="00042F2B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</w:t>
      </w:r>
    </w:p>
    <w:p w:rsidR="00042F2B" w:rsidRDefault="00042F2B" w:rsidP="00042F2B">
      <w:pPr>
        <w:rPr>
          <w:rtl/>
        </w:rPr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حکمت شماره دو نهج‌البلاغه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:هر کس طمع پيشه کند خود را حقير کرده و کسى که ناراحتى هايش را فاش کند به ذلت خويش راضى شده و آن کس که زبانش را بر خود امير کند شخصيتش حقير خواهد شد. انسان طمع کار به داشته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قانع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نگاهش</w:t>
      </w:r>
      <w:r>
        <w:rPr>
          <w:rFonts w:cs="Arial"/>
          <w:rtl/>
        </w:rPr>
        <w:t xml:space="preserve"> به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است ، ظاهر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با باطن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ثروت را از هر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داند،</w:t>
      </w:r>
      <w:r>
        <w:rPr>
          <w:rFonts w:cs="Arial"/>
          <w:rtl/>
        </w:rPr>
        <w:t xml:space="preserve"> کار کردن عبادتست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طمع باطلش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کند،</w:t>
      </w:r>
      <w:r>
        <w:rPr>
          <w:rFonts w:cs="Arial"/>
          <w:rtl/>
        </w:rPr>
        <w:t xml:space="preserve"> </w:t>
      </w:r>
    </w:p>
    <w:p w:rsidR="00042F2B" w:rsidRDefault="00042F2B" w:rsidP="00042F2B">
      <w:pPr>
        <w:rPr>
          <w:rtl/>
        </w:rPr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نگو، چه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آمده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هر حرف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کرد که باعث ذلت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و در ادامه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زبان خود را در هرجا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دکنترل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042F2B" w:rsidRDefault="00042F2B" w:rsidP="00042F2B">
      <w:pPr>
        <w:rPr>
          <w:rtl/>
        </w:rPr>
      </w:pPr>
      <w:r>
        <w:rPr>
          <w:rFonts w:cs="Arial"/>
          <w:rtl/>
        </w:rPr>
        <w:t>حجت‌الاسلام‌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خدمت به مردم را اوج افتخار دانست و گفت: خدمت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جامعه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با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ارزش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قابل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</w:t>
      </w:r>
    </w:p>
    <w:p w:rsidR="00042F2B" w:rsidRDefault="00042F2B" w:rsidP="00042F2B">
      <w:pPr>
        <w:rPr>
          <w:rtl/>
        </w:rPr>
      </w:pPr>
      <w:r>
        <w:rPr>
          <w:rFonts w:cs="Arial"/>
          <w:rtl/>
        </w:rPr>
        <w:t xml:space="preserve"> </w:t>
      </w:r>
    </w:p>
    <w:p w:rsidR="00042F2B" w:rsidRDefault="00042F2B" w:rsidP="00042F2B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استناد به احاد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ش‌تر</w:t>
      </w:r>
      <w:r>
        <w:rPr>
          <w:rFonts w:cs="Arial"/>
          <w:rtl/>
        </w:rPr>
        <w:t xml:space="preserve"> خدمت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در آخرت به خدا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ک‌تر</w:t>
      </w:r>
      <w:r>
        <w:rPr>
          <w:rFonts w:cs="Arial"/>
          <w:rtl/>
        </w:rPr>
        <w:t xml:space="preserve"> خواهند بود.</w:t>
      </w:r>
    </w:p>
    <w:p w:rsidR="00042F2B" w:rsidRDefault="00042F2B" w:rsidP="00042F2B">
      <w:pPr>
        <w:rPr>
          <w:rtl/>
        </w:rPr>
      </w:pPr>
    </w:p>
    <w:p w:rsidR="00042F2B" w:rsidRDefault="00042F2B" w:rsidP="00042F2B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روز دوشنبه مصادف با شهادت امام سجاد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امام سجاد لبه دوم عاشورا بود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جنگ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شد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سردار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سجاد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کبر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 شروع شد اگر ج</w:t>
      </w:r>
      <w:r>
        <w:rPr>
          <w:rFonts w:cs="Arial" w:hint="eastAsia"/>
          <w:rtl/>
        </w:rPr>
        <w:t>نگ</w:t>
      </w:r>
      <w:r>
        <w:rPr>
          <w:rFonts w:cs="Arial"/>
          <w:rtl/>
        </w:rPr>
        <w:t xml:space="preserve">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سجاد نبود ما الان عاشورا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:rsidR="00042F2B" w:rsidRDefault="00042F2B" w:rsidP="00042F2B">
      <w:pPr>
        <w:rPr>
          <w:rtl/>
        </w:rPr>
      </w:pPr>
      <w:r>
        <w:rPr>
          <w:rFonts w:cs="Arial"/>
          <w:rtl/>
        </w:rPr>
        <w:t xml:space="preserve"> </w:t>
      </w:r>
    </w:p>
    <w:p w:rsidR="00042F2B" w:rsidRDefault="00042F2B" w:rsidP="00042F2B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داد: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کربلا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</w:t>
      </w:r>
      <w:r>
        <w:rPr>
          <w:rFonts w:cs="Arial"/>
          <w:rtl/>
        </w:rPr>
        <w:t xml:space="preserve"> چهره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را تخر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کند، اما امام با 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با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سجاد (ع) و حضرت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نب</w:t>
      </w:r>
      <w:r>
        <w:rPr>
          <w:rFonts w:cs="Arial"/>
          <w:rtl/>
        </w:rPr>
        <w:t xml:space="preserve"> (س)، نقشه دشمن را شکست داد.</w:t>
      </w:r>
    </w:p>
    <w:p w:rsidR="00042F2B" w:rsidRDefault="00042F2B" w:rsidP="00042F2B">
      <w:pPr>
        <w:rPr>
          <w:rtl/>
        </w:rPr>
      </w:pPr>
      <w:r>
        <w:rPr>
          <w:rFonts w:cs="Arial"/>
          <w:rtl/>
        </w:rPr>
        <w:t xml:space="preserve"> </w:t>
      </w:r>
    </w:p>
    <w:p w:rsidR="00042F2B" w:rsidRDefault="00042F2B" w:rsidP="00042F2B"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کرد: ما تابع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رابطه‌ا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دائم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ظهور امام زمان (عج) هموار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</w:p>
    <w:p w:rsidR="00C02458" w:rsidRDefault="00C02458" w:rsidP="00C02458">
      <w:pPr>
        <w:rPr>
          <w:rtl/>
        </w:rPr>
      </w:pPr>
    </w:p>
    <w:sectPr w:rsidR="00C02458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42F2B"/>
    <w:rsid w:val="000657EB"/>
    <w:rsid w:val="000B26A2"/>
    <w:rsid w:val="00341965"/>
    <w:rsid w:val="005A0D71"/>
    <w:rsid w:val="007C57A8"/>
    <w:rsid w:val="008B2A57"/>
    <w:rsid w:val="009B579F"/>
    <w:rsid w:val="00B7362D"/>
    <w:rsid w:val="00C02458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91DA65BE-1B30-4ED7-9872-C57E00144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1</cp:revision>
  <cp:lastPrinted>2025-08-03T08:43:00Z</cp:lastPrinted>
  <dcterms:created xsi:type="dcterms:W3CDTF">2025-06-06T17:42:00Z</dcterms:created>
  <dcterms:modified xsi:type="dcterms:W3CDTF">2025-08-03T08:43:00Z</dcterms:modified>
</cp:coreProperties>
</file>