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0CF" w:rsidRDefault="003D30CF">
      <w:pPr>
        <w:rPr>
          <w:rFonts w:hint="cs"/>
          <w:rtl/>
        </w:rPr>
      </w:pPr>
    </w:p>
    <w:p w:rsidR="00676799" w:rsidRDefault="00676799">
      <w:pPr>
        <w:rPr>
          <w:rFonts w:hint="cs"/>
          <w:rtl/>
        </w:rPr>
      </w:pPr>
    </w:p>
    <w:p w:rsidR="00676799" w:rsidRDefault="00676799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در خطبه اول به بیان مسئله فلسفه آفرینش پرداخته شد .</w:t>
      </w:r>
    </w:p>
    <w:p w:rsidR="00676799" w:rsidRDefault="00676799" w:rsidP="00676799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در خطبه دوم ضمن بیان ابعاد شخصیت بانوی بزرگ اسلام حضرت خدیجه (س)، وفات ایشان تسلیت گفته شد .</w:t>
      </w:r>
    </w:p>
    <w:p w:rsidR="00676799" w:rsidRDefault="00676799" w:rsidP="00676799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در ادامه ضمن بیان ابعاد شخصیتی و دریای فضایل  امام حسن مجتبی (ع) ولادت ایشان و آغاز هفته کمک به محرومان و مستضعفان تبریک گفته شد .</w:t>
      </w:r>
    </w:p>
    <w:p w:rsidR="00676799" w:rsidRPr="00676799" w:rsidRDefault="00676799" w:rsidP="00676799">
      <w:pPr>
        <w:rPr>
          <w:rFonts w:cs="B Titr" w:hint="cs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در آخر امام جمعه محترم بر لزوم توجه به فرمایشات مقام معظم رهبری در مورد مسئله برجام و مذاکرات با اروپایی ها اصرار نمودند و خاطر نشان کردند تنها با توجه و به کار گیری این اصول و ضوابط فرموده شده توسط رهبری می توان محاسبات دشمنان را از بین برد و کشور را در مسیر درست شکوفایی و اعتلا یاری رساند .</w:t>
      </w:r>
    </w:p>
    <w:sectPr w:rsidR="00676799" w:rsidRPr="00676799" w:rsidSect="00C70DC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676799"/>
    <w:rsid w:val="003D30CF"/>
    <w:rsid w:val="00676799"/>
    <w:rsid w:val="00C7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0C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daftar emam jomee</dc:creator>
  <cp:lastModifiedBy>daftar emam jomee</cp:lastModifiedBy>
  <cp:revision>1</cp:revision>
  <dcterms:created xsi:type="dcterms:W3CDTF">2003-12-31T21:24:00Z</dcterms:created>
  <dcterms:modified xsi:type="dcterms:W3CDTF">2003-12-31T21:33:00Z</dcterms:modified>
</cp:coreProperties>
</file>