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167" w:rsidRPr="00AE4167" w:rsidRDefault="00AE4167" w:rsidP="00AE4167">
      <w:pPr>
        <w:spacing w:after="0" w:line="600" w:lineRule="atLeast"/>
        <w:jc w:val="right"/>
        <w:outlineLvl w:val="1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bookmarkStart w:id="0" w:name="_GoBack"/>
      <w:r w:rsidRPr="00AE4167">
        <w:rPr>
          <w:rFonts w:ascii="BMitra" w:eastAsia="Times New Roman" w:hAnsi="BMitra" w:cs="Tahoma"/>
          <w:b/>
          <w:bCs/>
          <w:color w:val="000000"/>
          <w:sz w:val="28"/>
          <w:szCs w:val="28"/>
          <w:rtl/>
        </w:rPr>
        <w:t xml:space="preserve">به گزارش پایگاه خبری آوای نطنز امام جمعه موقت بادرود در خطبه های نماز جمعه این </w:t>
      </w:r>
      <w:bookmarkEnd w:id="0"/>
      <w:r w:rsidRPr="00AE4167">
        <w:rPr>
          <w:rFonts w:ascii="BMitra" w:eastAsia="Times New Roman" w:hAnsi="BMitra" w:cs="Tahoma"/>
          <w:b/>
          <w:bCs/>
          <w:color w:val="000000"/>
          <w:sz w:val="28"/>
          <w:szCs w:val="28"/>
          <w:rtl/>
        </w:rPr>
        <w:t xml:space="preserve">هفته ضمن تبریک ایام ولادت پیامبر اسلام (ص) و هفته وحدت و با اشاره به فرازی از سخنان حضرت علی (ع) در خطبه </w:t>
      </w:r>
      <w:r w:rsidRPr="00AE4167">
        <w:rPr>
          <w:rFonts w:ascii="BMitra" w:eastAsia="Times New Roman" w:hAnsi="BMitra" w:cs="Tahoma"/>
          <w:b/>
          <w:bCs/>
          <w:color w:val="000000"/>
          <w:sz w:val="28"/>
          <w:szCs w:val="28"/>
          <w:rtl/>
          <w:lang w:bidi="fa-IR"/>
        </w:rPr>
        <w:t>۹۱</w:t>
      </w:r>
      <w:r w:rsidRPr="00AE4167">
        <w:rPr>
          <w:rFonts w:ascii="BMitra" w:eastAsia="Times New Roman" w:hAnsi="BMitra" w:cs="Tahoma"/>
          <w:b/>
          <w:bCs/>
          <w:color w:val="000000"/>
          <w:sz w:val="28"/>
          <w:szCs w:val="28"/>
          <w:rtl/>
        </w:rPr>
        <w:t xml:space="preserve"> نهج البلاغه، اظهار کرد: به فرموده پیامبر بزرگ اسلام (ص) وظیفه اولیه ما یادگیری واجبات و محرمات و عمل کردن به واجبات است که این تمام تقوا محسوب می شود</w:t>
      </w:r>
      <w:r w:rsidRPr="00AE4167">
        <w:rPr>
          <w:rFonts w:ascii="BMitra" w:eastAsia="Times New Roman" w:hAnsi="BMitra" w:cs="Tahoma"/>
          <w:b/>
          <w:bCs/>
          <w:color w:val="000000"/>
          <w:sz w:val="28"/>
          <w:szCs w:val="28"/>
        </w:rPr>
        <w:t>.</w:t>
      </w:r>
    </w:p>
    <w:p w:rsidR="00AE4167" w:rsidRPr="00AE4167" w:rsidRDefault="00AE4167" w:rsidP="00AE4167">
      <w:pPr>
        <w:spacing w:after="0" w:line="600" w:lineRule="atLeast"/>
        <w:jc w:val="right"/>
        <w:outlineLvl w:val="1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r w:rsidRPr="00AE4167">
        <w:rPr>
          <w:rFonts w:ascii="BMitra" w:eastAsia="Times New Roman" w:hAnsi="BMitra" w:cs="Tahoma"/>
          <w:b/>
          <w:bCs/>
          <w:color w:val="000000"/>
          <w:sz w:val="28"/>
          <w:szCs w:val="28"/>
          <w:rtl/>
        </w:rPr>
        <w:t xml:space="preserve">حجت الاسلام ابوالفضل کلثومی با اشاره به واقعه </w:t>
      </w:r>
      <w:r w:rsidRPr="00AE4167">
        <w:rPr>
          <w:rFonts w:ascii="BMitra" w:eastAsia="Times New Roman" w:hAnsi="BMitra" w:cs="Tahoma"/>
          <w:b/>
          <w:bCs/>
          <w:color w:val="000000"/>
          <w:sz w:val="28"/>
          <w:szCs w:val="28"/>
          <w:rtl/>
          <w:lang w:bidi="fa-IR"/>
        </w:rPr>
        <w:t>۱۶</w:t>
      </w:r>
      <w:r w:rsidRPr="00AE4167">
        <w:rPr>
          <w:rFonts w:ascii="BMitra" w:eastAsia="Times New Roman" w:hAnsi="BMitra" w:cs="Tahoma"/>
          <w:b/>
          <w:bCs/>
          <w:color w:val="000000"/>
          <w:sz w:val="28"/>
          <w:szCs w:val="28"/>
          <w:rtl/>
        </w:rPr>
        <w:t xml:space="preserve"> آذر سال </w:t>
      </w:r>
      <w:r w:rsidRPr="00AE4167">
        <w:rPr>
          <w:rFonts w:ascii="BMitra" w:eastAsia="Times New Roman" w:hAnsi="BMitra" w:cs="Tahoma"/>
          <w:b/>
          <w:bCs/>
          <w:color w:val="000000"/>
          <w:sz w:val="28"/>
          <w:szCs w:val="28"/>
          <w:rtl/>
          <w:lang w:bidi="fa-IR"/>
        </w:rPr>
        <w:t>۳۲</w:t>
      </w:r>
      <w:r w:rsidRPr="00AE4167">
        <w:rPr>
          <w:rFonts w:ascii="BMitra" w:eastAsia="Times New Roman" w:hAnsi="BMitra" w:cs="Tahoma"/>
          <w:b/>
          <w:bCs/>
          <w:color w:val="000000"/>
          <w:sz w:val="28"/>
          <w:szCs w:val="28"/>
          <w:rtl/>
        </w:rPr>
        <w:t xml:space="preserve"> و نامگذاری این روز به نام روز دانشجو، افزود: این واقعه نشان از روحیه استکبار ستیزی، ظلم ستیزی، مبارزه با ظلم و ظالم جوانان و به خصوص قشر فرهیخته دانشجو دارد</w:t>
      </w:r>
      <w:r w:rsidRPr="00AE4167">
        <w:rPr>
          <w:rFonts w:ascii="BMitra" w:eastAsia="Times New Roman" w:hAnsi="BMitra" w:cs="Tahoma"/>
          <w:b/>
          <w:bCs/>
          <w:color w:val="000000"/>
          <w:sz w:val="28"/>
          <w:szCs w:val="28"/>
        </w:rPr>
        <w:t>.</w:t>
      </w:r>
    </w:p>
    <w:p w:rsidR="00AE4167" w:rsidRPr="00AE4167" w:rsidRDefault="00AE4167" w:rsidP="00AE4167">
      <w:pPr>
        <w:spacing w:after="0" w:line="600" w:lineRule="atLeast"/>
        <w:jc w:val="right"/>
        <w:outlineLvl w:val="1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r w:rsidRPr="00AE4167">
        <w:rPr>
          <w:rFonts w:ascii="BMitra" w:eastAsia="Times New Roman" w:hAnsi="BMitra" w:cs="Tahoma"/>
          <w:b/>
          <w:bCs/>
          <w:color w:val="000000"/>
          <w:sz w:val="28"/>
          <w:szCs w:val="28"/>
          <w:rtl/>
        </w:rPr>
        <w:t>وی تصریح کرد: دانشجو باید سیاسی باشد اما آن ها اسیر و گرفتار دسته بندی های سیاسی نشوند و همیشه طرفدار حق و حقیقت بمانند</w:t>
      </w:r>
      <w:r w:rsidRPr="00AE4167">
        <w:rPr>
          <w:rFonts w:ascii="BMitra" w:eastAsia="Times New Roman" w:hAnsi="BMitra" w:cs="Tahoma"/>
          <w:b/>
          <w:bCs/>
          <w:color w:val="000000"/>
          <w:sz w:val="28"/>
          <w:szCs w:val="28"/>
        </w:rPr>
        <w:t>.</w:t>
      </w:r>
    </w:p>
    <w:p w:rsidR="00AE4167" w:rsidRPr="00AE4167" w:rsidRDefault="00AE4167" w:rsidP="00AE4167">
      <w:pPr>
        <w:spacing w:after="0" w:line="600" w:lineRule="atLeast"/>
        <w:jc w:val="right"/>
        <w:outlineLvl w:val="1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r w:rsidRPr="00AE4167">
        <w:rPr>
          <w:rFonts w:ascii="BMitra" w:eastAsia="Times New Roman" w:hAnsi="BMitra" w:cs="Tahoma"/>
          <w:b/>
          <w:bCs/>
          <w:color w:val="000000"/>
          <w:sz w:val="28"/>
          <w:szCs w:val="28"/>
          <w:rtl/>
        </w:rPr>
        <w:t>خطیب موقت جمعه بادرود اضافه کرد: امروزه انتظار رهبر معظم انقلاب از دانشجویان به عنوان افسران جنگ نرم داشتن روحیه استکبار ستیزی، عدالت خواهی و حضور فعالانه و آگاهانه در عرصه های مختلف است و در این راه نباید پیاده نظام طیف های سیاسی شوند</w:t>
      </w:r>
      <w:r w:rsidRPr="00AE4167">
        <w:rPr>
          <w:rFonts w:ascii="BMitra" w:eastAsia="Times New Roman" w:hAnsi="BMitra" w:cs="Tahoma"/>
          <w:b/>
          <w:bCs/>
          <w:color w:val="000000"/>
          <w:sz w:val="28"/>
          <w:szCs w:val="28"/>
        </w:rPr>
        <w:t>.</w:t>
      </w:r>
    </w:p>
    <w:p w:rsidR="00AE4167" w:rsidRPr="00AE4167" w:rsidRDefault="00AE4167" w:rsidP="00AE4167">
      <w:pPr>
        <w:spacing w:after="0" w:line="600" w:lineRule="atLeast"/>
        <w:jc w:val="right"/>
        <w:outlineLvl w:val="1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r w:rsidRPr="00AE4167">
        <w:rPr>
          <w:rFonts w:ascii="BMitra" w:eastAsia="Times New Roman" w:hAnsi="BMitra" w:cs="Tahoma"/>
          <w:b/>
          <w:bCs/>
          <w:color w:val="000000"/>
          <w:sz w:val="28"/>
          <w:szCs w:val="28"/>
          <w:rtl/>
        </w:rPr>
        <w:t xml:space="preserve">وی با اشاره به </w:t>
      </w:r>
      <w:r w:rsidRPr="00AE4167">
        <w:rPr>
          <w:rFonts w:ascii="BMitra" w:eastAsia="Times New Roman" w:hAnsi="BMitra" w:cs="Tahoma"/>
          <w:b/>
          <w:bCs/>
          <w:color w:val="000000"/>
          <w:sz w:val="28"/>
          <w:szCs w:val="28"/>
          <w:rtl/>
          <w:lang w:bidi="fa-IR"/>
        </w:rPr>
        <w:t>۱۹</w:t>
      </w:r>
      <w:r w:rsidRPr="00AE4167">
        <w:rPr>
          <w:rFonts w:ascii="BMitra" w:eastAsia="Times New Roman" w:hAnsi="BMitra" w:cs="Tahoma"/>
          <w:b/>
          <w:bCs/>
          <w:color w:val="000000"/>
          <w:sz w:val="28"/>
          <w:szCs w:val="28"/>
          <w:rtl/>
        </w:rPr>
        <w:t xml:space="preserve"> آذر سالروز تاسیس شورای عالی انقلاب فرهنگی به فرمان امام خمینی (ره)، بیان کرد: امام خمینی (ره) در پیام خود برای تشکیل این نهاد تاکید کردند که خروج از فرهنگ بدآموز غربی و نفوذ و جایگزین شدن فرهنگ آموزنده اسلامی، ملی و انقلابی در تمام زمینه ها در سطح کشور آن چنان محتاج تلاش و کوشش است که برای تحقق آن سالیان دراز باید زحمت کشید و با نفوذ عمیق و ریشه دار غرب در این حوزه مبارزه کرد</w:t>
      </w:r>
      <w:r w:rsidRPr="00AE4167">
        <w:rPr>
          <w:rFonts w:ascii="BMitra" w:eastAsia="Times New Roman" w:hAnsi="BMitra" w:cs="Tahoma"/>
          <w:b/>
          <w:bCs/>
          <w:color w:val="000000"/>
          <w:sz w:val="28"/>
          <w:szCs w:val="28"/>
        </w:rPr>
        <w:t>.</w:t>
      </w:r>
    </w:p>
    <w:p w:rsidR="00AE4167" w:rsidRPr="00AE4167" w:rsidRDefault="00AE4167" w:rsidP="00AE4167">
      <w:pPr>
        <w:spacing w:after="0" w:line="600" w:lineRule="atLeast"/>
        <w:jc w:val="right"/>
        <w:outlineLvl w:val="1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r w:rsidRPr="00AE4167">
        <w:rPr>
          <w:rFonts w:ascii="BMitra" w:eastAsia="Times New Roman" w:hAnsi="BMitra" w:cs="Tahoma"/>
          <w:b/>
          <w:bCs/>
          <w:color w:val="000000"/>
          <w:sz w:val="28"/>
          <w:szCs w:val="28"/>
          <w:rtl/>
        </w:rPr>
        <w:t xml:space="preserve">حجت الاسلام کلثومی به دغدغه های رهبر معظم انقلاب در حوزه فرهنگ و تعبیرهای مهم ایشان در این حوزه نیز اشاره و تصریح کرد: شورای عالی انقلاب فرهنگی باید تمام </w:t>
      </w:r>
      <w:r w:rsidRPr="00AE4167">
        <w:rPr>
          <w:rFonts w:ascii="BMitra" w:eastAsia="Times New Roman" w:hAnsi="BMitra" w:cs="Tahoma"/>
          <w:b/>
          <w:bCs/>
          <w:color w:val="000000"/>
          <w:sz w:val="28"/>
          <w:szCs w:val="28"/>
          <w:rtl/>
        </w:rPr>
        <w:lastRenderedPageBreak/>
        <w:t>تلاش خود را برای رفع دغدغه های رهبر معظم انقلاب در حوزه فرهنگ آن هم با نصب العین قرار دادن پیام امام راحل به کار گیرد</w:t>
      </w:r>
      <w:r w:rsidRPr="00AE4167">
        <w:rPr>
          <w:rFonts w:ascii="BMitra" w:eastAsia="Times New Roman" w:hAnsi="BMitra" w:cs="Tahoma"/>
          <w:b/>
          <w:bCs/>
          <w:color w:val="000000"/>
          <w:sz w:val="28"/>
          <w:szCs w:val="28"/>
        </w:rPr>
        <w:t>.</w:t>
      </w:r>
    </w:p>
    <w:p w:rsidR="00AE4167" w:rsidRPr="00AE4167" w:rsidRDefault="00AE4167" w:rsidP="00AE4167">
      <w:pPr>
        <w:spacing w:after="0" w:line="600" w:lineRule="atLeast"/>
        <w:jc w:val="right"/>
        <w:outlineLvl w:val="1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r w:rsidRPr="00AE4167">
        <w:rPr>
          <w:rFonts w:ascii="BMitra" w:eastAsia="Times New Roman" w:hAnsi="BMitra" w:cs="Tahoma"/>
          <w:b/>
          <w:bCs/>
          <w:color w:val="000000"/>
          <w:sz w:val="28"/>
          <w:szCs w:val="28"/>
          <w:rtl/>
        </w:rPr>
        <w:t>وی یاد و نام سومین شهید محراب آیت الله دستغیب را گرامیداشت و با اشاره به ویژگی های شخصیتی ایشان، گفت: این شهید بزرگوار از تمام مظاهر فریبنده و تجملات پرهیز می کرد، دائم الوضو، اهل تهجد، ذکر، دعا و نماز اول وقت بود</w:t>
      </w:r>
      <w:r w:rsidRPr="00AE4167">
        <w:rPr>
          <w:rFonts w:ascii="BMitra" w:eastAsia="Times New Roman" w:hAnsi="BMitra" w:cs="Tahoma"/>
          <w:b/>
          <w:bCs/>
          <w:color w:val="000000"/>
          <w:sz w:val="28"/>
          <w:szCs w:val="28"/>
        </w:rPr>
        <w:t>.</w:t>
      </w:r>
    </w:p>
    <w:p w:rsidR="00AE4167" w:rsidRPr="00AE4167" w:rsidRDefault="00AE4167" w:rsidP="00AE4167">
      <w:pPr>
        <w:spacing w:after="0" w:line="600" w:lineRule="atLeast"/>
        <w:jc w:val="right"/>
        <w:outlineLvl w:val="1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r w:rsidRPr="00AE4167">
        <w:rPr>
          <w:rFonts w:ascii="BMitra" w:eastAsia="Times New Roman" w:hAnsi="BMitra" w:cs="Tahoma"/>
          <w:b/>
          <w:bCs/>
          <w:color w:val="000000"/>
          <w:sz w:val="28"/>
          <w:szCs w:val="28"/>
          <w:rtl/>
        </w:rPr>
        <w:t>وی با اشاره به بیانات رهبر معظم انقلاب در دیدار میهمانان کنفرانس وحدت اسلامی، افزود: به فرموده معظم له اینکه صهیونیست‌ ها ادعا می‌کنند می‌خواهند قدس را پایتخت فلسطین اشغالی اعلام کنند، از عجز و ناتوانی آن ها است و فلسطین نیز آزاد خواهد شد</w:t>
      </w:r>
      <w:r w:rsidRPr="00AE4167">
        <w:rPr>
          <w:rFonts w:ascii="BMitra" w:eastAsia="Times New Roman" w:hAnsi="BMitra" w:cs="Tahoma"/>
          <w:b/>
          <w:bCs/>
          <w:color w:val="000000"/>
          <w:sz w:val="28"/>
          <w:szCs w:val="28"/>
        </w:rPr>
        <w:t>.</w:t>
      </w:r>
    </w:p>
    <w:p w:rsidR="00AE4167" w:rsidRPr="00AE4167" w:rsidRDefault="00AE4167" w:rsidP="00AE4167">
      <w:pPr>
        <w:spacing w:after="0" w:line="600" w:lineRule="atLeast"/>
        <w:jc w:val="right"/>
        <w:outlineLvl w:val="1"/>
        <w:rPr>
          <w:rFonts w:ascii="Tahoma" w:eastAsia="Times New Roman" w:hAnsi="Tahoma" w:cs="Tahoma"/>
          <w:b/>
          <w:bCs/>
          <w:color w:val="000000"/>
          <w:sz w:val="20"/>
          <w:szCs w:val="20"/>
        </w:rPr>
      </w:pPr>
      <w:r w:rsidRPr="00AE4167">
        <w:rPr>
          <w:rFonts w:ascii="BMitra" w:eastAsia="Times New Roman" w:hAnsi="BMitra" w:cs="Tahoma"/>
          <w:b/>
          <w:bCs/>
          <w:color w:val="000000"/>
          <w:sz w:val="28"/>
          <w:szCs w:val="28"/>
          <w:rtl/>
        </w:rPr>
        <w:t>امام جمعه موقت بادرود با اشاره به خنثی شدن فتنه داخلی در یمن، اضافه کرد: با خنثی شدن این توطئه به دست مردم یمن، مانع بزرگی را که دشمنان بر سر راه وحدت و همبستگی مردم این کشور ایجاد کرده بودند، برداشته شد</w:t>
      </w:r>
      <w:r w:rsidRPr="00AE4167">
        <w:rPr>
          <w:rFonts w:ascii="BMitra" w:eastAsia="Times New Roman" w:hAnsi="BMitra" w:cs="Tahoma"/>
          <w:b/>
          <w:bCs/>
          <w:color w:val="000000"/>
          <w:sz w:val="36"/>
          <w:szCs w:val="36"/>
        </w:rPr>
        <w:t>.</w:t>
      </w:r>
    </w:p>
    <w:p w:rsidR="00806048" w:rsidRDefault="00AE4167" w:rsidP="00AE4167">
      <w:pPr>
        <w:jc w:val="right"/>
      </w:pPr>
    </w:p>
    <w:sectPr w:rsidR="00806048" w:rsidSect="00AE4167">
      <w:pgSz w:w="12240" w:h="15840"/>
      <w:pgMar w:top="426" w:right="474" w:bottom="14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Mitr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167"/>
    <w:rsid w:val="005059C8"/>
    <w:rsid w:val="00AE4167"/>
    <w:rsid w:val="00D5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9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2017-12-08T19:10:00Z</dcterms:created>
  <dcterms:modified xsi:type="dcterms:W3CDTF">2017-12-08T19:12:00Z</dcterms:modified>
</cp:coreProperties>
</file>