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 xml:space="preserve">خطبه </w:t>
      </w:r>
      <w:r w:rsidRPr="00207813">
        <w:rPr>
          <w:rFonts w:ascii="Neirizi" w:hAnsi="Neirizi" w:cs="2  Nazanin" w:hint="cs"/>
          <w:sz w:val="28"/>
          <w:szCs w:val="28"/>
          <w:rtl/>
        </w:rPr>
        <w:t>اول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نماز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عبادی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ـ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سیاسی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جمعه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شهرستان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میاندورود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بِسْمِ اللهِ الرَّحْم</w:t>
      </w:r>
      <w:r w:rsidRPr="00207813">
        <w:rPr>
          <w:rFonts w:ascii="Neirizi" w:hAnsi="Neirizi" w:cs="2  Nazanin" w:hint="cs"/>
          <w:sz w:val="28"/>
          <w:szCs w:val="28"/>
          <w:rtl/>
        </w:rPr>
        <w:t>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الرَّحِيم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الحمدُ للهِ الَّذي هَدانا لِهذا وَما كُنَّا لِنَهتَدِيَ لَولا أَن هَدانَا اللهُ. نحمَدُهُ و نَستعينُهُ و نَستغفِرُه، و نُصلّي و نُسلّمُ على حبيبِ إلهِ العالمين، سيّدنا محمّدٍ المصطفى، و على آلهِ الطيّبينَ الطاهرين، و صحبهِ المنتجبين.</w:t>
      </w:r>
    </w:p>
    <w:p w:rsidR="00C447C5" w:rsidRPr="00207813" w:rsidRDefault="00C447C5" w:rsidP="00F9167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اوصيكم عبادَ الله و نفسي بتقوى الله؛ فإنّ التقوى نظامُ الدّين و أساسُ اليقين، و عدّةٌ ليومِ اللّقاء.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بخش اول: لزوم نگاه تحولی به پیوند اولیا و مربیان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ای مؤمنانِ عزیز، این هفته، از بیست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ودوم</w:t>
      </w:r>
      <w:r w:rsidRPr="00207813">
        <w:rPr>
          <w:rFonts w:ascii="Neirizi" w:hAnsi="Neirizi" w:cs="2  Nazanin"/>
          <w:sz w:val="28"/>
          <w:szCs w:val="28"/>
          <w:rtl/>
        </w:rPr>
        <w:t xml:space="preserve"> تا بیست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وهفتم</w:t>
      </w:r>
      <w:r w:rsidRPr="00207813">
        <w:rPr>
          <w:rFonts w:ascii="Neirizi" w:hAnsi="Neirizi" w:cs="2  Nazanin"/>
          <w:sz w:val="28"/>
          <w:szCs w:val="28"/>
          <w:rtl/>
        </w:rPr>
        <w:t xml:space="preserve"> مهرماه، به نام هفته پیوند اولیا و مربیان نام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گذاری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شده است؛ پیوندی که اگر درست معنا شود،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تواند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نجات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بخش</w:t>
      </w:r>
      <w:r w:rsidRPr="00207813">
        <w:rPr>
          <w:rFonts w:ascii="Neirizi" w:hAnsi="Neirizi" w:cs="2  Nazanin"/>
          <w:sz w:val="28"/>
          <w:szCs w:val="28"/>
          <w:rtl/>
        </w:rPr>
        <w:t xml:space="preserve"> آینده تربیتی جامعه ما باشد.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 xml:space="preserve">وقایع تلخ شهریور و مهر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>۱۴۰۱</w:t>
      </w:r>
      <w:r w:rsidRPr="00207813">
        <w:rPr>
          <w:rFonts w:ascii="Neirizi" w:hAnsi="Neirizi" w:cs="2  Nazanin"/>
          <w:sz w:val="28"/>
          <w:szCs w:val="28"/>
          <w:rtl/>
        </w:rPr>
        <w:t xml:space="preserve"> برای همه ما زنگ هشداری بود. بسیاری از تحلیل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اذعان داشتند که در آن اغتشاشات، بخش قابل توجهی از بدنه میدانی و لجستیکی، دانش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آموزانی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بودند که هنوز در سنین تحصیل عمومی قرار داشتند. این رخداد، تنها یک حادثه امنیتی نبود؛ بلکه نشانه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از آسیب تربیتی بود. نشانه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از گسست ارتباط میان خانه، مدرسه و نظام رسمی تعلیم و تربیت.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بررسی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دقیق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تر</w:t>
      </w:r>
      <w:r w:rsidRPr="00207813">
        <w:rPr>
          <w:rFonts w:ascii="Neirizi" w:hAnsi="Neirizi" w:cs="2  Nazanin"/>
          <w:sz w:val="28"/>
          <w:szCs w:val="28"/>
          <w:rtl/>
        </w:rPr>
        <w:t xml:space="preserve"> نشان داد که این وضعیت از چهار عامل عمده ناشی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شد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۱. </w:t>
      </w:r>
      <w:r w:rsidRPr="00207813">
        <w:rPr>
          <w:rFonts w:ascii="Neirizi" w:hAnsi="Neirizi" w:cs="2  Nazanin"/>
          <w:sz w:val="28"/>
          <w:szCs w:val="28"/>
          <w:rtl/>
        </w:rPr>
        <w:t>تأثیر یک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سویه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و انحرافی رسانه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معارض در شکل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دهی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ذهن نوجوانان،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۲. </w:t>
      </w:r>
      <w:r w:rsidRPr="00207813">
        <w:rPr>
          <w:rFonts w:ascii="Neirizi" w:hAnsi="Neirizi" w:cs="2  Nazanin"/>
          <w:sz w:val="28"/>
          <w:szCs w:val="28"/>
          <w:rtl/>
        </w:rPr>
        <w:t>عطش دیده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شدن</w:t>
      </w:r>
      <w:r w:rsidRPr="00207813">
        <w:rPr>
          <w:rFonts w:ascii="Neirizi" w:hAnsi="Neirizi" w:cs="2  Nazanin"/>
          <w:sz w:val="28"/>
          <w:szCs w:val="28"/>
          <w:rtl/>
        </w:rPr>
        <w:t xml:space="preserve"> و هویت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یابی</w:t>
      </w:r>
      <w:r w:rsidRPr="00207813">
        <w:rPr>
          <w:rFonts w:ascii="Neirizi" w:hAnsi="Neirizi" w:cs="2  Nazanin"/>
          <w:sz w:val="28"/>
          <w:szCs w:val="28"/>
          <w:rtl/>
        </w:rPr>
        <w:t xml:space="preserve"> گروهی بدون هدایت،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۳. </w:t>
      </w:r>
      <w:r w:rsidRPr="00207813">
        <w:rPr>
          <w:rFonts w:ascii="Neirizi" w:hAnsi="Neirizi" w:cs="2  Nazanin"/>
          <w:sz w:val="28"/>
          <w:szCs w:val="28"/>
          <w:rtl/>
        </w:rPr>
        <w:t>فقر گفت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وگوی</w:t>
      </w:r>
      <w:r w:rsidRPr="00207813">
        <w:rPr>
          <w:rFonts w:ascii="Neirizi" w:hAnsi="Neirizi" w:cs="2  Nazanin"/>
          <w:sz w:val="28"/>
          <w:szCs w:val="28"/>
          <w:rtl/>
        </w:rPr>
        <w:t xml:space="preserve"> خانوادگی و تفاوت نسلی،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۴. </w:t>
      </w:r>
      <w:r w:rsidRPr="00207813">
        <w:rPr>
          <w:rFonts w:ascii="Neirizi" w:hAnsi="Neirizi" w:cs="2  Nazanin"/>
          <w:sz w:val="28"/>
          <w:szCs w:val="28"/>
          <w:rtl/>
        </w:rPr>
        <w:t>و نبود فضاهای مشروع و قانونی برای تخلیه هیجان و احساسات در مدارس.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فرزندان ما وقتی در خانه شنیده 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برای شنیده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شدن</w:t>
      </w:r>
      <w:r w:rsidRPr="00207813">
        <w:rPr>
          <w:rFonts w:ascii="Neirizi" w:hAnsi="Neirizi" w:cs="2  Nazanin"/>
          <w:sz w:val="28"/>
          <w:szCs w:val="28"/>
          <w:rtl/>
        </w:rPr>
        <w:t xml:space="preserve"> به بیرون پناه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برند</w:t>
      </w:r>
      <w:r w:rsidRPr="00207813">
        <w:rPr>
          <w:rFonts w:ascii="Neirizi" w:hAnsi="Neirizi" w:cs="2  Nazanin"/>
          <w:sz w:val="28"/>
          <w:szCs w:val="28"/>
          <w:rtl/>
        </w:rPr>
        <w:t>. وقتی در مدرسه فرصتی برای گفت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وگو،</w:t>
      </w:r>
      <w:r w:rsidRPr="00207813">
        <w:rPr>
          <w:rFonts w:ascii="Neirizi" w:hAnsi="Neirizi" w:cs="2  Nazanin"/>
          <w:sz w:val="28"/>
          <w:szCs w:val="28"/>
          <w:rtl/>
        </w:rPr>
        <w:t xml:space="preserve"> بازی و تخلیه هیجان 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یابند،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به مسیرهایی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روند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که از مرزهای تربیتی دور است.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lastRenderedPageBreak/>
        <w:t>نوجوان امروز، نه گناهکار است و نه شورش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گر</w:t>
      </w:r>
      <w:r w:rsidRPr="00207813">
        <w:rPr>
          <w:rFonts w:ascii="Neirizi" w:hAnsi="Neirizi" w:cs="2  Nazanin"/>
          <w:sz w:val="28"/>
          <w:szCs w:val="28"/>
          <w:rtl/>
        </w:rPr>
        <w:t xml:space="preserve"> بالفطره؛ بلکه تشنه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معنا،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احترام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شنیده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شدن</w:t>
      </w:r>
      <w:r w:rsidRPr="00207813">
        <w:rPr>
          <w:rFonts w:ascii="Neirizi" w:hAnsi="Neirizi" w:cs="2  Nazanin"/>
          <w:sz w:val="28"/>
          <w:szCs w:val="28"/>
          <w:rtl/>
        </w:rPr>
        <w:t xml:space="preserve"> است. اگر پدر و مادر و معلم در کنار هم، دست او را بگیرند، هیچ رسانه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بیگانه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تواند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ذهن و دلش را برباید.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ای مؤمنان، امروز بیش از هر زمان دیگر باید به پیوند خانه و مدرسه نگاه تحولی داشت. این پیوند باید از سطح جلسات صوری و گزارش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اداری بالاتر رود و به همکاری عمیق تربیتی، روانی و فرهنگی تبدیل شود.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خانه باید امتداد مدرسه باشد، و مدرسه ادامه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خانواده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.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نقش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جماعت،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هیئت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امنای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مسجد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فعالان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ارتباط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بسیار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مهم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از خانواده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 xml:space="preserve">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خواهیم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با مدرسه ارتباطی مستمر و محبت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آمیز</w:t>
      </w:r>
      <w:r w:rsidRPr="00207813">
        <w:rPr>
          <w:rFonts w:ascii="Neirizi" w:hAnsi="Neirizi" w:cs="2  Nazanin"/>
          <w:sz w:val="28"/>
          <w:szCs w:val="28"/>
          <w:rtl/>
        </w:rPr>
        <w:t xml:space="preserve"> داشته باشند؛ و از مدیران مدارس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خواهیم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که فضای گفت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وگو،</w:t>
      </w:r>
      <w:r w:rsidRPr="00207813">
        <w:rPr>
          <w:rFonts w:ascii="Neirizi" w:hAnsi="Neirizi" w:cs="2  Nazanin"/>
          <w:sz w:val="28"/>
          <w:szCs w:val="28"/>
          <w:rtl/>
        </w:rPr>
        <w:t xml:space="preserve"> بازی و نشاط حلال را برای دانش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آموزان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فراهم کنند.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تربیت، کاری یک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نفره</w:t>
      </w:r>
      <w:r w:rsidRPr="00207813">
        <w:rPr>
          <w:rFonts w:ascii="Neirizi" w:hAnsi="Neirizi" w:cs="2  Nazanin"/>
          <w:sz w:val="28"/>
          <w:szCs w:val="28"/>
          <w:rtl/>
        </w:rPr>
        <w:t xml:space="preserve"> نیست؛ کاری جمعی است، و اگر «خانه و مدرسه» متحد باشند، هیچ فتنه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تواند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نسل آینده را از مسیر ایمان جدا کند.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بخش دوم: الزامات مواجهه هوشمندانه با مسئله «اسنپ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بک</w:t>
      </w:r>
      <w:r w:rsidRPr="00207813">
        <w:rPr>
          <w:rFonts w:ascii="Neirizi" w:hAnsi="Neirizi" w:cs="2  Nazanin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ای برادران و خواهران ایمانی؛ در کنار مسائل فرهنگی، باید نسبت به تحولات سیاسی و بین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المللی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نیز هوشیار باشیم.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دشمنان ملت ایران، به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ویژه</w:t>
      </w:r>
      <w:r w:rsidRPr="00207813">
        <w:rPr>
          <w:rFonts w:ascii="Neirizi" w:hAnsi="Neirizi" w:cs="2  Nazanin"/>
          <w:sz w:val="28"/>
          <w:szCs w:val="28"/>
          <w:rtl/>
        </w:rPr>
        <w:t xml:space="preserve"> آمریکا و برخی کشورهای اروپایی، با فعال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سازی</w:t>
      </w:r>
      <w:r w:rsidRPr="00207813">
        <w:rPr>
          <w:rFonts w:ascii="Neirizi" w:hAnsi="Neirizi" w:cs="2  Nazanin"/>
          <w:sz w:val="28"/>
          <w:szCs w:val="28"/>
          <w:rtl/>
        </w:rPr>
        <w:t xml:space="preserve"> سازوکار اسنپ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بک،</w:t>
      </w:r>
      <w:r w:rsidRPr="00207813">
        <w:rPr>
          <w:rFonts w:ascii="Neirizi" w:hAnsi="Neirizi" w:cs="2  Nazanin"/>
          <w:sz w:val="28"/>
          <w:szCs w:val="28"/>
          <w:rtl/>
        </w:rPr>
        <w:t xml:space="preserve"> قصد دارند فشارهای سیاسی و اقتصادی جدیدی بر کشور تحمیل کنند. هدف آنان تنها تحریم نیست؛ بلکه به دنبال تحریک نارضایتی اجتماعی و ایجاد موج اغتشاش داخلی هستند تا زمینه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فشار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نظامی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معامله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تحمیلی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فراهم کنند.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آنان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دانند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که در جنگ مستقیم و حمله نظامی شکست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خورند؛</w:t>
      </w:r>
      <w:r w:rsidRPr="00207813">
        <w:rPr>
          <w:rFonts w:ascii="Neirizi" w:hAnsi="Neirizi" w:cs="2  Nazanin"/>
          <w:sz w:val="28"/>
          <w:szCs w:val="28"/>
          <w:rtl/>
        </w:rPr>
        <w:t xml:space="preserve"> بنابراین به سراغ جنگ شناختی، رسانه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و اقتصادی آمده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هدف نهایی دشمن، تسلیم ایران در سه حوزه است: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۱. </w:t>
      </w:r>
      <w:r w:rsidRPr="00207813">
        <w:rPr>
          <w:rFonts w:ascii="Neirizi" w:hAnsi="Neirizi" w:cs="2  Nazanin"/>
          <w:sz w:val="28"/>
          <w:szCs w:val="28"/>
          <w:rtl/>
        </w:rPr>
        <w:t>هسته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>: توقف کامل غنی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سازی،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۲. </w:t>
      </w:r>
      <w:r w:rsidRPr="00207813">
        <w:rPr>
          <w:rFonts w:ascii="Neirizi" w:hAnsi="Neirizi" w:cs="2  Nazanin"/>
          <w:sz w:val="28"/>
          <w:szCs w:val="28"/>
          <w:rtl/>
        </w:rPr>
        <w:t>موشکی: محدودسازی برد و توان دفاعی،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lastRenderedPageBreak/>
        <w:t xml:space="preserve">۳. </w:t>
      </w:r>
      <w:r w:rsidRPr="00207813">
        <w:rPr>
          <w:rFonts w:ascii="Neirizi" w:hAnsi="Neirizi" w:cs="2  Nazanin"/>
          <w:sz w:val="28"/>
          <w:szCs w:val="28"/>
          <w:rtl/>
        </w:rPr>
        <w:t>منطقه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>: تضعیف محور مقاومت و نفوذ منطقه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جمهوری اسلامی.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اما به فضل الهی، ملت ایران نشان داده است که در برابر این فشارها تسلیم نخواهد شد. همان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گونه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که در دفاع مقدس و فتنه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گذشته ایستاد، امروز نیز با بصیرت، وحدت و ایمان، دشمن را مأیوس خواهد کرد.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بخش سوم: چرایی شکست رژیم صهیونیستی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ای مؤمنان، در همین روزها، صحنه مقاومت اسلامی در غزه، مصداقی روشن از وعده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فرمود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F8621E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  <w:r w:rsidRPr="00207813">
        <w:rPr>
          <w:rFonts w:ascii="Neirizi" w:hAnsi="Neirizi" w:cs="2  Nazanin"/>
          <w:sz w:val="28"/>
          <w:szCs w:val="28"/>
          <w:rtl/>
        </w:rPr>
        <w:t>«كم من فئةٍ قليلةٍ غلبت فئةً كثيرةً بإذن الله والله مع الصابرين».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تحلیل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غربی، از جمله هنری کیسینجر، سال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 xml:space="preserve"> پیش قاعده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را بیان کرده بود که امروز به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روشنی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در فلسطین دیده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شود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او گفت: «چریک پیروز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اگر شکست نخورد؛ اما ارتش متعارف شکست 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خورد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اگر پیروز نشود.»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اکنون این قاعده در برابر دیدگان جهان در حال تحقق است.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مقاومت فلسطین، در نقش چریک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مؤمن، با وجود حملات سنگین و محاصره، شکست نخورده و همچنان ایستاده است؛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اما رژیم صهیونیستی، با همه تجهیزات و حمایت غرب، نتوانست پیروز شود، پس در واقع شکست خورد.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تداوم نبرد، فرسایش مشروعیت و افزایش انزوای بین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المللی،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باعث شده رژیم صهیونیستی ناگزیر به پذیرش توافق و خروج از غزه گردد. این توافق، نشانه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ضعف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رژیم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قدرت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اراده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مردمی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جنگند،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نه با تانک و بمب.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F91675" w:rsidRPr="00207813" w:rsidRDefault="00F9167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F91675" w:rsidRPr="00207813" w:rsidRDefault="00F91675" w:rsidP="00F9167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F9167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ای مؤمنان!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lastRenderedPageBreak/>
        <w:t>این حادثه، پیام روشنی برای همه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دارد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اگر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ملت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 xml:space="preserve"> ایمان، صبر و مقاومت داشته باشند، حتی در نابرابرترین میدان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ها،</w:t>
      </w:r>
      <w:r w:rsidRPr="00207813">
        <w:rPr>
          <w:rFonts w:ascii="Neirizi" w:hAnsi="Neirizi" w:cs="2  Nazanin"/>
          <w:sz w:val="28"/>
          <w:szCs w:val="28"/>
          <w:rtl/>
        </w:rPr>
        <w:t xml:space="preserve"> شکست نخواهند خورد.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مقاومت اسلامی در لبنان، یمن، عراق و ایران، همه از یک سرچشمه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اند</w:t>
      </w:r>
      <w:r w:rsidRPr="00207813">
        <w:rPr>
          <w:rFonts w:ascii="Neirizi" w:hAnsi="Neirizi" w:cs="2  Nazanin"/>
          <w:sz w:val="28"/>
          <w:szCs w:val="28"/>
          <w:rtl/>
        </w:rPr>
        <w:t>: اعتماد به وعده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جمع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بندی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و ختم خطبه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بنابراین، بر ماست که در این شرایط،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هم در جبهه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تربیت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آگاه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گفت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وگومحور،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و هم در جبهه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سیاسی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اتحاد،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عقلانیت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مقاومت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هوشمندانه،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در برابر توطئه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دشمن بایستیم.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اللهم اجعلنا من الصابرين والمجاهدين في سبيلك،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اللهم احفظ بلادنا و قائدنا و شبابنا من مكر الأعداء،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اللهم وفقنا لأن نكون من الواعين البصيرين،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</w:rPr>
        <w:t>اللهم انصر إخواننا المجاهدين في فلسطين و غزه و احقن دماء المسلمين.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  <w:r w:rsidRPr="00207813">
        <w:rPr>
          <w:rFonts w:ascii="Neirizi" w:hAnsi="Neirizi" w:cs="2  Nazanin"/>
          <w:sz w:val="28"/>
          <w:szCs w:val="28"/>
          <w:rtl/>
        </w:rPr>
        <w:t>و آخر دعوانا أن الحمد لله ربّ العالمين.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207813" w:rsidRDefault="00207813" w:rsidP="00207813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207813" w:rsidRPr="00207813" w:rsidRDefault="00207813" w:rsidP="00207813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lastRenderedPageBreak/>
        <w:t>بِسْمِ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الرَّحْمنِ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الرَّحِيم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الحمدُ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للهِ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نحمدُهُ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ونستعينُهُ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ونستغفرُه،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ونعوذُ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باللهِ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شرورِ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أنفسِنا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سيّئاتِ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أعمالِنا،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يهدهِ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فلا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مُضلّ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يُضللْ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فلا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هاديَ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له</w:t>
      </w:r>
      <w:r w:rsidRPr="00207813">
        <w:rPr>
          <w:rFonts w:ascii="Neirizi" w:hAnsi="Neirizi" w:cs="2  Nazanin"/>
          <w:sz w:val="28"/>
          <w:szCs w:val="28"/>
          <w:rtl/>
        </w:rPr>
        <w:t xml:space="preserve">. </w:t>
      </w:r>
      <w:r w:rsidRPr="00207813">
        <w:rPr>
          <w:rFonts w:ascii="Neirizi" w:hAnsi="Neirizi" w:cs="2  Nazanin" w:hint="cs"/>
          <w:sz w:val="28"/>
          <w:szCs w:val="28"/>
          <w:rtl/>
        </w:rPr>
        <w:t>وأشهدُ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إلهَ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إلا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وحده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شريكَ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له،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وأشهدُ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محمداً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عبدُهُ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ورسولُه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مؤمنانِ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عزیز،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برادران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خواهران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ایمانی</w:t>
      </w:r>
      <w:r w:rsidRPr="00207813">
        <w:rPr>
          <w:rFonts w:ascii="Neirizi" w:hAnsi="Neirizi" w:cs="2  Nazanin"/>
          <w:sz w:val="28"/>
          <w:szCs w:val="28"/>
          <w:rtl/>
        </w:rPr>
        <w:t>!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خطبه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خواهیم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یکی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سنت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قرآن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کریم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بپردازیم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ضرورت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بازدارندگی،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آشکار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پنهان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قرآن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کریم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آیات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متعددی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هوشیاری،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بصیرت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اقدام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زمان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عرصه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دعوت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کند</w:t>
      </w:r>
      <w:r w:rsidRPr="00207813">
        <w:rPr>
          <w:rFonts w:ascii="Neirizi" w:hAnsi="Neirizi" w:cs="2  Nazanin"/>
          <w:sz w:val="28"/>
          <w:szCs w:val="28"/>
          <w:rtl/>
        </w:rPr>
        <w:t xml:space="preserve">. </w:t>
      </w:r>
      <w:r w:rsidRPr="00207813">
        <w:rPr>
          <w:rFonts w:ascii="Neirizi" w:hAnsi="Neirizi" w:cs="2  Nazanin" w:hint="cs"/>
          <w:sz w:val="28"/>
          <w:szCs w:val="28"/>
          <w:rtl/>
        </w:rPr>
        <w:t>دعا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توکل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لازم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کافی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نیست؛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گونه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فرموده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«</w:t>
      </w:r>
      <w:r w:rsidRPr="00207813">
        <w:rPr>
          <w:rFonts w:ascii="Neirizi" w:hAnsi="Neirizi" w:cs="2  Nazanin" w:hint="cs"/>
          <w:sz w:val="28"/>
          <w:szCs w:val="28"/>
          <w:rtl/>
        </w:rPr>
        <w:t>دفع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معمولاً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طریق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مردم،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تدبیر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نیروی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بازدارنده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صورت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گیرد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۱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بقره</w:t>
      </w:r>
      <w:r w:rsidRPr="00207813">
        <w:rPr>
          <w:rFonts w:ascii="Neirizi" w:hAnsi="Neirizi" w:cs="2  Nazanin"/>
          <w:sz w:val="28"/>
          <w:szCs w:val="28"/>
          <w:rtl/>
        </w:rPr>
        <w:t>:120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وَلَنْ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تَرْضَى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عَنكَ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الْيَهُودُ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وَالنَّصَارَى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حَتَّى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تَتَّبِعَ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مِلَّتَهُمْ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داران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بدانند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سیاسی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هرگز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خشنود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نخواهند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رسم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بپذیریم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هشداری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انتظار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رضایت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تمجید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قید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بیگانگان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داشت؛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چرا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هدفِ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برخی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جریان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جهانی،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تغییر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ملت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هاست،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تعامل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صادقانه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تعاملات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رسانه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مرزهای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ارزشی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کنیم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نباید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تحسینِ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کسانی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رضایت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خودبیگانگی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۲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حج</w:t>
      </w:r>
      <w:r w:rsidRPr="00207813">
        <w:rPr>
          <w:rFonts w:ascii="Neirizi" w:hAnsi="Neirizi" w:cs="2  Nazanin"/>
          <w:sz w:val="28"/>
          <w:szCs w:val="28"/>
          <w:rtl/>
        </w:rPr>
        <w:t>:40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وَلَوْلَا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دَفْعُ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اللَّهِ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النَّاسَ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بَعْضَهُم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بِبَعْضٍ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لَهُدِّمَتْ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صَوَامِعُ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وَبِيَعٌ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وَصَلَوَاتٌ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وَمَسَاجِدُ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يُذْكَرُ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فِيهَا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اسْمُ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اللَّهِ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كَثِيرًا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وسیله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مردم،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شرّ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کرد،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کلیسا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مسجدی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باقی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ماند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پس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بازدارندگی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بخشی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سنت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. </w:t>
      </w:r>
      <w:r w:rsidRPr="00207813">
        <w:rPr>
          <w:rFonts w:ascii="Neirizi" w:hAnsi="Neirizi" w:cs="2  Nazanin" w:hint="cs"/>
          <w:sz w:val="28"/>
          <w:szCs w:val="28"/>
          <w:rtl/>
        </w:rPr>
        <w:t>خداوند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اسباب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انسانی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عمل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پیام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نباید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امور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فقط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دعا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واگذار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کنیم؛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سازمان،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نظم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لازم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امروزی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اماکن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مقدس،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نهادهای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مؤسسات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وظایف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همگانی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سرمایه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۳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بقره</w:t>
      </w:r>
      <w:r w:rsidRPr="00207813">
        <w:rPr>
          <w:rFonts w:ascii="Neirizi" w:hAnsi="Neirizi" w:cs="2  Nazanin"/>
          <w:sz w:val="28"/>
          <w:szCs w:val="28"/>
          <w:rtl/>
        </w:rPr>
        <w:t>:205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وَإِذَا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تَوَلَّى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سَعَى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فِي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الْأَرْضِ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لِيُفْسِدَ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فِيهَا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وَيُهْلِكَ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الْحَرْثَ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وَالنَّسْلَ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وقتی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منافقان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گردانند،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زمین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فساد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کنند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کشاورزی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نابود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سازند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اشاره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سیاست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بنیان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خانواده،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تولید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سلامت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برند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عملی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lastRenderedPageBreak/>
        <w:t>برنامه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ریزی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امنیت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غذایی،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حمایت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تولید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رشد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جمعیت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سالم،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بخشی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مقابله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فساد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زمین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شرایط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امروز،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دعوتی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تولید،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امنیت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صیانت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آینده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۴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ممتحنه</w:t>
      </w:r>
      <w:r w:rsidRPr="00207813">
        <w:rPr>
          <w:rFonts w:ascii="Neirizi" w:hAnsi="Neirizi" w:cs="2  Nazanin"/>
          <w:sz w:val="28"/>
          <w:szCs w:val="28"/>
          <w:rtl/>
        </w:rPr>
        <w:t>:2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إِنْ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يَثْقَفُوكُمْ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يَكُونُوا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لَكُمْ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أَعْدَاءً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وَدُّوا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لَوْ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تَكْفُرُونَ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مسلط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شوند،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خواهند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کرد،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زبان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آزار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پردازند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آرزو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دارند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بردارید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نشان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دهد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تساهلِ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قید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شرط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تواند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اخلاقی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تضعیف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عرصه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حیاتی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مانند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رسانه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امنیت،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اعتماد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کورکورانه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داشت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سازوکارهای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قانونی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مدیریتی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جلوگیری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نفوذ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شود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۵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نساء</w:t>
      </w:r>
      <w:r w:rsidRPr="00207813">
        <w:rPr>
          <w:rFonts w:ascii="Neirizi" w:hAnsi="Neirizi" w:cs="2  Nazanin"/>
          <w:sz w:val="28"/>
          <w:szCs w:val="28"/>
          <w:rtl/>
        </w:rPr>
        <w:t>:141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وَلَنْ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يَجْعَلَ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اللَّهُ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لِلْكَافِرِينَ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عَلَى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الْمُؤْمِنِينَ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سَبِيلًا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خداوند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هرگز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مسیر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تسلط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کافران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قرار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دهد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وعده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پایداری،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مانع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سلطه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پایدار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شود؛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مشروط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اسباب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غافل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نشوند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اعتماد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وعده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تلاش،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اتحاد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همراه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باشد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عقلانیت،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علم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همدلی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مصداق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وعده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  <w:rtl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۶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نساء</w:t>
      </w:r>
      <w:r w:rsidRPr="00207813">
        <w:rPr>
          <w:rFonts w:ascii="Neirizi" w:hAnsi="Neirizi" w:cs="2  Nazanin"/>
          <w:sz w:val="28"/>
          <w:szCs w:val="28"/>
          <w:rtl/>
        </w:rPr>
        <w:t>:71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يَا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أَيُّهَا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الَّذِينَ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آمَنُوا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خُذُوا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حِذْرَكُمْ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فَانْفِرُوا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ثُبَاتٍ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أَوِ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انْفِرُوا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جَمِيعًا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کسانی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آورده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باشید؛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سلاح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بردارید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گروه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گروه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حرکت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دستور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باش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دائمی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فقط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نظامی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بلکه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عملی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برگزاری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تمرین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شهری،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همگانی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امداد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کمک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اولیه،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بحران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520C5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هر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مسجد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تواند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پایگاهی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مدنی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باشد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۷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نساء</w:t>
      </w:r>
      <w:r w:rsidRPr="00207813">
        <w:rPr>
          <w:rFonts w:ascii="Neirizi" w:hAnsi="Neirizi" w:cs="2  Nazanin"/>
          <w:sz w:val="28"/>
          <w:szCs w:val="28"/>
          <w:rtl/>
        </w:rPr>
        <w:t>:102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وَدَّ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الَّذِينَ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كَفَرُوا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لَوْ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تَغْفُلُونَ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عَنْ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أَسْلِحَتِكُمْ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وَأَمْتِعَتِكُمْ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207813">
        <w:rPr>
          <w:rFonts w:ascii="Neirizi" w:hAnsi="Neirizi" w:cs="2  Nazanin" w:hint="cs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کافران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دوست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دارند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سلاح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اموالتان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غافل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شوید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ناگهانی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حمله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یعنی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غفلت،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بزرگ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ترین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فرصت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lastRenderedPageBreak/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امروز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منابع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حیاتی،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ذخایر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انرژی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تجهیزات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مصداق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سلاح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زمان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حاضر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هر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سازمان،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خانواده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برنامه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مقابله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کمبود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بحران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داشته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باشد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۸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انفال</w:t>
      </w:r>
      <w:r w:rsidRPr="00207813">
        <w:rPr>
          <w:rFonts w:ascii="Neirizi" w:hAnsi="Neirizi" w:cs="2  Nazanin"/>
          <w:sz w:val="28"/>
          <w:szCs w:val="28"/>
          <w:rtl/>
        </w:rPr>
        <w:t>:60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وَأَعِدُّوا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لَهُم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مَا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اسْتَطَعْتُم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مِن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قُوَّةٍ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وَمِن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رِبَاطِ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الْخَيْلِ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تُرْهِبُونَ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بِهِ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عَدُوَّ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اللَّهِ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وَعَدُوَّكُمْ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207813">
        <w:rPr>
          <w:rFonts w:ascii="Neirizi" w:hAnsi="Neirizi" w:cs="2  Nazanin" w:hint="cs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برای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دارید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بترسانید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اصل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بازدارندگی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کند</w:t>
      </w:r>
      <w:r w:rsidRPr="00207813">
        <w:rPr>
          <w:rFonts w:ascii="Neirizi" w:hAnsi="Neirizi" w:cs="2  Nazanin"/>
          <w:sz w:val="28"/>
          <w:szCs w:val="28"/>
          <w:rtl/>
        </w:rPr>
        <w:t>. «</w:t>
      </w:r>
      <w:r w:rsidRPr="00207813">
        <w:rPr>
          <w:rFonts w:ascii="Neirizi" w:hAnsi="Neirizi" w:cs="2  Nazanin" w:hint="cs"/>
          <w:sz w:val="28"/>
          <w:szCs w:val="28"/>
          <w:rtl/>
        </w:rPr>
        <w:t>قوه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زمان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فقط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سلاح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نیست؛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علم،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رسانه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نیز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مصادیق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قدرت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اند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امروزی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سرمایه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گذاری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صنایع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بومی،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فناوری،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وحدت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اجتماعی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مقاومتی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قدرت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واقعی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یعنی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خوداتکا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متحد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۹ </w:t>
      </w:r>
      <w:r w:rsidRPr="00207813">
        <w:rPr>
          <w:rFonts w:ascii="Sakkal Majalla" w:hAnsi="Sakkal Majalla" w:cs="Sakkal Majalla" w:hint="cs"/>
          <w:sz w:val="28"/>
          <w:szCs w:val="28"/>
          <w:rtl/>
          <w:lang w:bidi="fa-IR"/>
        </w:rPr>
        <w:t>—</w:t>
      </w: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بقره</w:t>
      </w:r>
      <w:r w:rsidRPr="00207813">
        <w:rPr>
          <w:rFonts w:ascii="Neirizi" w:hAnsi="Neirizi" w:cs="2  Nazanin"/>
          <w:sz w:val="28"/>
          <w:szCs w:val="28"/>
          <w:rtl/>
        </w:rPr>
        <w:t>:249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eastAsia"/>
          <w:sz w:val="28"/>
          <w:szCs w:val="28"/>
          <w:rtl/>
        </w:rPr>
        <w:t>«</w:t>
      </w:r>
      <w:r w:rsidRPr="00207813">
        <w:rPr>
          <w:rFonts w:ascii="Neirizi" w:hAnsi="Neirizi" w:cs="2  Nazanin" w:hint="cs"/>
          <w:sz w:val="28"/>
          <w:szCs w:val="28"/>
          <w:rtl/>
        </w:rPr>
        <w:t>كَمْ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مِنْ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فِئَةٍ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قَلِيلَةٍ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غَلَبَتْ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فِئَةً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كَثِيرَةً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بِإِذْنِ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اللَّهِ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وَاللَّهُ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مَعَ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الصَّابِرِينَ</w:t>
      </w:r>
      <w:r w:rsidRPr="00207813">
        <w:rPr>
          <w:rFonts w:ascii="Neirizi" w:hAnsi="Neirizi" w:cs="2  Nazanin" w:hint="eastAsia"/>
          <w:sz w:val="28"/>
          <w:szCs w:val="28"/>
          <w:rtl/>
        </w:rPr>
        <w:t>»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بسیار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گروه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کوچکی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اذن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گروه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بزرگ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پیروز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شدند؛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صابران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یادآور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شود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پیروزی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ممکن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صرفاً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عدد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تجهیزات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Segoe UI Symbol" w:hAnsi="Segoe UI Symbol" w:cs="2  Nazanin"/>
          <w:sz w:val="28"/>
          <w:szCs w:val="28"/>
        </w:rPr>
        <w:lastRenderedPageBreak/>
        <w:t>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کاربرد</w:t>
      </w:r>
      <w:r w:rsidRPr="00207813">
        <w:rPr>
          <w:rFonts w:ascii="Neirizi" w:hAnsi="Neirizi" w:cs="2  Nazanin"/>
          <w:sz w:val="28"/>
          <w:szCs w:val="28"/>
          <w:rtl/>
        </w:rPr>
        <w:t>: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روحیه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استقامت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میان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جوانان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تاریخ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اسلام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مثال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کوتاه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بیاورید؛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مانند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بدر،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خندق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مقدس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جمع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بندی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نهایی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۱.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وحدت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داخلی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اختلافات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جزئی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بگذاریم؛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وحدت،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بزرگ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ترین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بازدارنده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دشمن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۲.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آگاهی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رسانی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مساجد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مدارس،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درباره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تهاجم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دهیم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۳. </w:t>
      </w:r>
      <w:r w:rsidRPr="00207813">
        <w:rPr>
          <w:rFonts w:ascii="Neirizi" w:hAnsi="Neirizi" w:cs="2  Nazanin" w:hint="cs"/>
          <w:sz w:val="28"/>
          <w:szCs w:val="28"/>
          <w:rtl/>
        </w:rPr>
        <w:t>تقویت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اقتصاد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علم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حمایت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تولید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آموزش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مهارتی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دانش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بنیان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۴. </w:t>
      </w:r>
      <w:r w:rsidRPr="00207813">
        <w:rPr>
          <w:rFonts w:ascii="Neirizi" w:hAnsi="Neirizi" w:cs="2  Nazanin" w:hint="cs"/>
          <w:sz w:val="28"/>
          <w:szCs w:val="28"/>
          <w:rtl/>
        </w:rPr>
        <w:t>نهادهای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دفاعی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مدنی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همکاری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نیروهای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امدادی،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بسیج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انتظامی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۵. </w:t>
      </w: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اماکن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مساجد،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حسینیه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ها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مراکز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مراقبت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مرمت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کنیم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۶. </w:t>
      </w:r>
      <w:r w:rsidRPr="00207813">
        <w:rPr>
          <w:rFonts w:ascii="Neirizi" w:hAnsi="Neirizi" w:cs="2  Nazanin" w:hint="cs"/>
          <w:sz w:val="28"/>
          <w:szCs w:val="28"/>
          <w:rtl/>
        </w:rPr>
        <w:t>دیپلماسی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مردمی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ارتباط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فرهنگی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بین</w:t>
      </w:r>
      <w:r w:rsidRPr="00207813">
        <w:rPr>
          <w:rFonts w:ascii="Sakkal Majalla" w:hAnsi="Sakkal Majalla" w:cs="2  Nazanin" w:hint="cs"/>
          <w:sz w:val="28"/>
          <w:szCs w:val="28"/>
          <w:rtl/>
        </w:rPr>
        <w:t>‌</w:t>
      </w:r>
      <w:r w:rsidRPr="00207813">
        <w:rPr>
          <w:rFonts w:ascii="Neirizi" w:hAnsi="Neirizi" w:cs="2  Nazanin" w:hint="cs"/>
          <w:sz w:val="28"/>
          <w:szCs w:val="28"/>
          <w:rtl/>
        </w:rPr>
        <w:t>المللی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آگاهانه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هویت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دینی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باشد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/>
          <w:sz w:val="28"/>
          <w:szCs w:val="28"/>
          <w:rtl/>
          <w:lang w:bidi="fa-IR"/>
        </w:rPr>
        <w:t xml:space="preserve">۷. </w:t>
      </w:r>
      <w:r w:rsidRPr="00207813">
        <w:rPr>
          <w:rFonts w:ascii="Neirizi" w:hAnsi="Neirizi" w:cs="2  Nazanin" w:hint="cs"/>
          <w:sz w:val="28"/>
          <w:szCs w:val="28"/>
          <w:rtl/>
        </w:rPr>
        <w:t>روحیه</w:t>
      </w:r>
      <w:r w:rsidRPr="00207813">
        <w:rPr>
          <w:rFonts w:ascii="Sakkal Majalla" w:hAnsi="Sakkal Majalla" w:cs="Sakkal Majalla" w:hint="cs"/>
          <w:sz w:val="28"/>
          <w:szCs w:val="28"/>
          <w:rtl/>
        </w:rPr>
        <w:t>ٔ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صبر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امید</w:t>
      </w:r>
      <w:r w:rsidRPr="00207813">
        <w:rPr>
          <w:rFonts w:ascii="Neirizi" w:hAnsi="Neirizi" w:cs="2  Nazanin"/>
          <w:sz w:val="28"/>
          <w:szCs w:val="28"/>
          <w:rtl/>
        </w:rPr>
        <w:t xml:space="preserve">: </w:t>
      </w:r>
      <w:r w:rsidRPr="00207813">
        <w:rPr>
          <w:rFonts w:ascii="Neirizi" w:hAnsi="Neirizi" w:cs="2  Nazanin" w:hint="cs"/>
          <w:sz w:val="28"/>
          <w:szCs w:val="28"/>
          <w:rtl/>
        </w:rPr>
        <w:t>ایمان،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امید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کارِ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جمعی،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موتور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مقاومت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پیشرفت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جامعه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اختتامیه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خطبه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خداوند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وعده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داده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است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مؤمنانِ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بیدار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متحد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را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یاری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خواهد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کرد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پس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بیایید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دعا،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عمل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بپردازیم؛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ایمان،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علم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بیاموزیم؛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کنار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انتظار،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تلاش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کنیم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اللهم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أعزَّ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الإسلامَ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والمسلمين،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وأذلَّ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الكفرَ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والمنافقين،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اللهم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احفظ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بلادَنا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كيد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الأعداء،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ووفّقنا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لأن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نكون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المدافعين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دينِك،</w:t>
      </w:r>
    </w:p>
    <w:p w:rsidR="00C447C5" w:rsidRPr="00207813" w:rsidRDefault="00C447C5" w:rsidP="00207813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اللهم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اجعلنا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من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الصابرين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والمرابطين،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واغفر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لنا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ولوالدينا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وللمؤمنين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جميعاً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r w:rsidRPr="00207813">
        <w:rPr>
          <w:rFonts w:ascii="Neirizi" w:hAnsi="Neirizi" w:cs="2  Nazanin" w:hint="cs"/>
          <w:sz w:val="28"/>
          <w:szCs w:val="28"/>
          <w:rtl/>
        </w:rPr>
        <w:t>والسلام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عليكم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ورحمة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الله</w:t>
      </w:r>
      <w:r w:rsidRPr="00207813">
        <w:rPr>
          <w:rFonts w:ascii="Neirizi" w:hAnsi="Neirizi" w:cs="2  Nazanin"/>
          <w:sz w:val="28"/>
          <w:szCs w:val="28"/>
          <w:rtl/>
        </w:rPr>
        <w:t xml:space="preserve"> </w:t>
      </w:r>
      <w:r w:rsidRPr="00207813">
        <w:rPr>
          <w:rFonts w:ascii="Neirizi" w:hAnsi="Neirizi" w:cs="2  Nazanin" w:hint="cs"/>
          <w:sz w:val="28"/>
          <w:szCs w:val="28"/>
          <w:rtl/>
        </w:rPr>
        <w:t>وبركاته</w:t>
      </w:r>
      <w:r w:rsidRPr="00207813">
        <w:rPr>
          <w:rFonts w:ascii="Neirizi" w:hAnsi="Neirizi" w:cs="2  Nazanin"/>
          <w:sz w:val="28"/>
          <w:szCs w:val="28"/>
          <w:rtl/>
        </w:rPr>
        <w:t>.</w:t>
      </w:r>
    </w:p>
    <w:p w:rsidR="00C447C5" w:rsidRPr="00207813" w:rsidRDefault="00C447C5" w:rsidP="00C447C5">
      <w:pPr>
        <w:bidi/>
        <w:spacing w:after="0"/>
        <w:jc w:val="both"/>
        <w:rPr>
          <w:rFonts w:ascii="Neirizi" w:hAnsi="Neirizi" w:cs="2  Nazanin"/>
          <w:sz w:val="28"/>
          <w:szCs w:val="28"/>
        </w:rPr>
      </w:pPr>
      <w:bookmarkStart w:id="0" w:name="_GoBack"/>
      <w:bookmarkEnd w:id="0"/>
    </w:p>
    <w:sectPr w:rsidR="00C447C5" w:rsidRPr="002078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7C5"/>
    <w:rsid w:val="00207813"/>
    <w:rsid w:val="00520C55"/>
    <w:rsid w:val="00C447C5"/>
    <w:rsid w:val="00F8621E"/>
    <w:rsid w:val="00F9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1CAE3"/>
  <w15:chartTrackingRefBased/>
  <w15:docId w15:val="{9EFA6DD9-3A50-469F-B2ED-6CB615EC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4</cp:revision>
  <dcterms:created xsi:type="dcterms:W3CDTF">2025-10-11T07:04:00Z</dcterms:created>
  <dcterms:modified xsi:type="dcterms:W3CDTF">2025-10-12T04:11:00Z</dcterms:modified>
</cp:coreProperties>
</file>