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6D7" w:rsidRDefault="00C466D7" w:rsidP="00C466D7">
      <w:pPr>
        <w:pStyle w:val="NormalWeb"/>
        <w:jc w:val="right"/>
      </w:pPr>
      <w:r>
        <w:rPr>
          <w:rtl/>
        </w:rPr>
        <w:t>بسم الله الرحمن الرحیم</w:t>
      </w:r>
    </w:p>
    <w:p w:rsidR="00C466D7" w:rsidRDefault="00C466D7" w:rsidP="00C466D7">
      <w:pPr>
        <w:pStyle w:val="NormalWeb"/>
        <w:jc w:val="right"/>
      </w:pPr>
      <w:r>
        <w:rPr>
          <w:rtl/>
        </w:rPr>
        <w:t xml:space="preserve">خطبه‌های نماز جمعه </w:t>
      </w:r>
      <w:r>
        <w:rPr>
          <w:rtl/>
          <w:lang w:bidi="fa-IR"/>
        </w:rPr>
        <w:t>۱۷</w:t>
      </w:r>
      <w:r>
        <w:rPr>
          <w:rtl/>
        </w:rPr>
        <w:t xml:space="preserve"> آذر ماه </w:t>
      </w:r>
      <w:r>
        <w:rPr>
          <w:rtl/>
          <w:lang w:bidi="fa-IR"/>
        </w:rPr>
        <w:t>۱۴۰۲</w:t>
      </w:r>
      <w:r>
        <w:rPr>
          <w:rtl/>
        </w:rPr>
        <w:t xml:space="preserve"> شهرستان سروستان</w:t>
      </w:r>
    </w:p>
    <w:p w:rsidR="00C466D7" w:rsidRDefault="00C466D7" w:rsidP="00C466D7">
      <w:pPr>
        <w:pStyle w:val="NormalWeb"/>
        <w:jc w:val="right"/>
      </w:pPr>
      <w:r>
        <w:rPr>
          <w:rtl/>
        </w:rPr>
        <w:t>حجت الاسلام جاویدی امام جمعه سروستان در خطبه اول ضمن دعوت مردم مومن به تقوای الهی گفت</w:t>
      </w:r>
      <w:r>
        <w:t>:</w:t>
      </w:r>
      <w:r>
        <w:br/>
      </w:r>
      <w:r>
        <w:rPr>
          <w:rtl/>
        </w:rPr>
        <w:t>انسان ها را از محبتی که نسبت به مسائل مختلف دارند می‌شود شناخت و به شخصیت آنها پی برد</w:t>
      </w:r>
    </w:p>
    <w:p w:rsidR="00C466D7" w:rsidRDefault="00C466D7" w:rsidP="00C466D7">
      <w:pPr>
        <w:pStyle w:val="NormalWeb"/>
        <w:jc w:val="right"/>
      </w:pPr>
      <w:r>
        <w:rPr>
          <w:rtl/>
        </w:rPr>
        <w:t>ایشان با بیان مقام و جایگاه حضرت فاطمه زهرا سلام الله علیها گفت: حضرت فاطمه یکی از مواردی که خیلی دوست داشتند نگاه به چهره پدر بزرگوارشان بود و این می تواند بخاطر این باشد که ایشان رهبر یا پدرشان و یا عالم زمان خود بود باشد</w:t>
      </w:r>
      <w:r>
        <w:t>.</w:t>
      </w:r>
    </w:p>
    <w:p w:rsidR="00C466D7" w:rsidRDefault="00C466D7" w:rsidP="00C466D7">
      <w:pPr>
        <w:pStyle w:val="NormalWeb"/>
        <w:jc w:val="right"/>
      </w:pPr>
      <w:r>
        <w:rPr>
          <w:rtl/>
        </w:rPr>
        <w:t>امام جمعه سروستان در ادامه افزود</w:t>
      </w:r>
      <w:r>
        <w:t>:</w:t>
      </w:r>
      <w:r>
        <w:br/>
      </w:r>
      <w:r>
        <w:rPr>
          <w:rtl/>
        </w:rPr>
        <w:t>رو روایتی داریم از حضرت رسول مکرم اسلام صلی الله علیه و آله که فرمودند النظر الی العالم عباده و</w:t>
      </w:r>
      <w:r>
        <w:t xml:space="preserve"> ...</w:t>
      </w:r>
      <w:r>
        <w:br/>
      </w:r>
      <w:r>
        <w:rPr>
          <w:rtl/>
        </w:rPr>
        <w:t>نگاه کردن به چهره عالم عبادت است و نگاه کردن به امامی که عدالت پیشه و به چهره پدر و مادر نیز که از روی رافت و مهربانی باشد عبادت است حضرت زهرا سلام الله علیها هر سه مورد را رعایت کردند</w:t>
      </w:r>
      <w:r>
        <w:br/>
      </w:r>
      <w:r>
        <w:rPr>
          <w:rtl/>
        </w:rPr>
        <w:t>ایشان تسلیم محض پدر و غمخوار ایشان بودند</w:t>
      </w:r>
    </w:p>
    <w:p w:rsidR="00C466D7" w:rsidRDefault="00C466D7" w:rsidP="00C466D7">
      <w:pPr>
        <w:pStyle w:val="NormalWeb"/>
        <w:jc w:val="right"/>
      </w:pPr>
      <w:r>
        <w:rPr>
          <w:rtl/>
        </w:rPr>
        <w:t>خطبه دوم</w:t>
      </w:r>
      <w:r>
        <w:rPr>
          <w:rFonts w:hint="cs"/>
          <w:rtl/>
        </w:rPr>
        <w:t>:</w:t>
      </w:r>
      <w:bookmarkStart w:id="0" w:name="_GoBack"/>
      <w:bookmarkEnd w:id="0"/>
    </w:p>
    <w:p w:rsidR="00C466D7" w:rsidRDefault="00C466D7" w:rsidP="00C466D7">
      <w:pPr>
        <w:pStyle w:val="NormalWeb"/>
        <w:jc w:val="right"/>
      </w:pPr>
      <w:r>
        <w:rPr>
          <w:rtl/>
        </w:rPr>
        <w:t>غرب آسیا همواره مورد طمع مستکبران بوده و خاورمیانه جدید خوابی است که آمریکا دیده است</w:t>
      </w:r>
      <w:r>
        <w:t>.</w:t>
      </w:r>
    </w:p>
    <w:p w:rsidR="00C466D7" w:rsidRDefault="00C466D7" w:rsidP="00C466D7">
      <w:pPr>
        <w:pStyle w:val="NormalWeb"/>
        <w:jc w:val="right"/>
      </w:pPr>
      <w:r>
        <w:rPr>
          <w:rtl/>
        </w:rPr>
        <w:t xml:space="preserve">وی خاطرنشان کرد: گل سرسبد منطقه، ایران اسلامی است و در تاریخ خوانده‌ایم که تا همین یکی دو قرن پیش شمال ایران تحت سیطره شوروی و جنوب نیز در اختیار بریتانیا بود و سپس آمریکا شروع به غارت این سرزمین کرد تا انقلاب شکوهمند </w:t>
      </w:r>
      <w:r>
        <w:rPr>
          <w:rtl/>
          <w:lang w:bidi="fa-IR"/>
        </w:rPr>
        <w:t>۵۷</w:t>
      </w:r>
      <w:r>
        <w:rPr>
          <w:rtl/>
        </w:rPr>
        <w:t xml:space="preserve"> رخ داد</w:t>
      </w:r>
      <w:r>
        <w:t>.</w:t>
      </w:r>
    </w:p>
    <w:p w:rsidR="00C466D7" w:rsidRDefault="00C466D7" w:rsidP="00C466D7">
      <w:pPr>
        <w:pStyle w:val="NormalWeb"/>
        <w:jc w:val="right"/>
      </w:pPr>
      <w:r>
        <w:rPr>
          <w:rtl/>
        </w:rPr>
        <w:t xml:space="preserve">امام جمعه سروستان اشاره‌ای نیز به تحولات منطقه کرد و گفت: جنگ </w:t>
      </w:r>
      <w:r>
        <w:rPr>
          <w:rtl/>
          <w:lang w:bidi="fa-IR"/>
        </w:rPr>
        <w:t>۳۳</w:t>
      </w:r>
      <w:r>
        <w:rPr>
          <w:rtl/>
        </w:rPr>
        <w:t xml:space="preserve"> روزه اسرائیل با حزب الله لبنان و شکست جبهه استکبار و اسرائیل سبب آشفتگی در خواب و رویاهای دشمن شد</w:t>
      </w:r>
      <w:r>
        <w:t>.</w:t>
      </w:r>
    </w:p>
    <w:p w:rsidR="00C466D7" w:rsidRDefault="00C466D7" w:rsidP="00C466D7">
      <w:pPr>
        <w:pStyle w:val="NormalWeb"/>
        <w:jc w:val="right"/>
      </w:pPr>
      <w:r>
        <w:rPr>
          <w:rtl/>
        </w:rPr>
        <w:t>وی افزود: زنده‌ترین نمونه شکست آمریکایی‌ها طوفان گروه‌های مقاومت و شکست رژیم صهیونیستی آن هم در عملیات طوفان الاقصی بود که حقیقت تمدن غرب را آشکار کرد</w:t>
      </w:r>
      <w:r>
        <w:t>.</w:t>
      </w:r>
    </w:p>
    <w:p w:rsidR="00C466D7" w:rsidRDefault="00C466D7" w:rsidP="00C466D7">
      <w:pPr>
        <w:pStyle w:val="NormalWeb"/>
        <w:jc w:val="right"/>
      </w:pPr>
      <w:r>
        <w:rPr>
          <w:rtl/>
        </w:rPr>
        <w:t>امام جمعه سروستان گفت: خبر فساد اقتصادی اخیر ناراحت کننده بود و این در شأن نظام جمهوری اسلامی ایران نیست، فساد چه بزرگ و چه کوچک، چه کم و چه زیاد و چه در روستا و چه در شهر در شأن نظام نیست</w:t>
      </w:r>
      <w:r>
        <w:t>.</w:t>
      </w:r>
    </w:p>
    <w:p w:rsidR="00C408A5" w:rsidRDefault="00C408A5" w:rsidP="00C466D7">
      <w:pPr>
        <w:jc w:val="right"/>
      </w:pPr>
    </w:p>
    <w:sectPr w:rsidR="00C40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6D7"/>
    <w:rsid w:val="00C408A5"/>
    <w:rsid w:val="00C4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C4728"/>
  <w15:chartTrackingRefBased/>
  <w15:docId w15:val="{F7B4CBAE-69F9-477F-A4F2-E3023395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6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4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2023-12-09T07:23:00Z</dcterms:created>
  <dcterms:modified xsi:type="dcterms:W3CDTF">2023-12-09T07:25:00Z</dcterms:modified>
</cp:coreProperties>
</file>