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66A" w:rsidRPr="004B466A" w:rsidRDefault="004B466A" w:rsidP="004B466A">
      <w:pPr>
        <w:ind w:firstLine="142"/>
        <w:jc w:val="right"/>
        <w:rPr>
          <w:rFonts w:cs="2  Titr"/>
        </w:rPr>
      </w:pPr>
      <w:r>
        <w:rPr>
          <w:rFonts w:cs="2  Titr" w:hint="cs"/>
          <w:rtl/>
        </w:rPr>
        <w:t>ا</w:t>
      </w:r>
      <w:r w:rsidRPr="004B466A">
        <w:rPr>
          <w:rFonts w:cs="2  Titr"/>
          <w:rtl/>
        </w:rPr>
        <w:t>مام جمعه بادرود</w:t>
      </w:r>
      <w:r w:rsidRPr="004B466A">
        <w:rPr>
          <w:rFonts w:cs="2  Titr"/>
        </w:rPr>
        <w:t> </w:t>
      </w:r>
    </w:p>
    <w:p w:rsidR="004B466A" w:rsidRPr="004B466A" w:rsidRDefault="004B466A" w:rsidP="004B466A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حاج قاسم سلیمانی با شهادتش انقلابی را به وجود آورد که همان مکتب رسول الله و مکتب امام حسین علیه السلام است</w:t>
      </w:r>
    </w:p>
    <w:p w:rsidR="004B466A" w:rsidRPr="004B466A" w:rsidRDefault="004B466A" w:rsidP="004B466A">
      <w:pPr>
        <w:ind w:firstLine="142"/>
        <w:jc w:val="right"/>
        <w:rPr>
          <w:rFonts w:cs="2  Titr"/>
        </w:rPr>
      </w:pPr>
    </w:p>
    <w:p w:rsidR="004B466A" w:rsidRPr="004B466A" w:rsidRDefault="004B466A" w:rsidP="004B466A">
      <w:pPr>
        <w:ind w:firstLine="142"/>
        <w:jc w:val="right"/>
        <w:rPr>
          <w:rFonts w:cs="2  Titr"/>
        </w:rPr>
      </w:pPr>
      <w:bookmarkStart w:id="0" w:name="_GoBack"/>
      <w:bookmarkEnd w:id="0"/>
      <w:r w:rsidRPr="004B466A">
        <w:rPr>
          <w:rFonts w:cs="2  Titr"/>
          <w:rtl/>
        </w:rPr>
        <w:t>حجت الاسلام علیرضا قاسمی در خطبه های نماز جمعه بادرود ، روز نوزدهم دی ماه را یک حماسه بزرگ و باشکوهی ذکر کرد و گفت: این روز برگ دیگری از کتاب زرین انقلاب اسلامی است و مردم قم با قیام خود در تاریکی استبداد و ستم ، روزنه ها را به سوی روشنایی گشودند</w:t>
      </w:r>
    </w:p>
    <w:p w:rsidR="004B466A" w:rsidRPr="004B466A" w:rsidRDefault="004B466A" w:rsidP="004F09BC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 xml:space="preserve">حجت الاسلام قاسمی افزود: این قیام ، روند انقلاب را به گونه ای شکل داد که طومار </w:t>
      </w:r>
      <w:r w:rsidRPr="004B466A">
        <w:rPr>
          <w:rFonts w:cs="2  Titr"/>
          <w:rtl/>
          <w:lang w:bidi="fa-IR"/>
        </w:rPr>
        <w:t>۲۵۰۰</w:t>
      </w:r>
      <w:r w:rsidRPr="004B466A">
        <w:rPr>
          <w:rFonts w:cs="2  Titr"/>
          <w:rtl/>
        </w:rPr>
        <w:t xml:space="preserve"> ساله نظام طاغوتی در مدت زمان کوتاهی برای همیشه در هم پیچیده شد</w:t>
      </w:r>
    </w:p>
    <w:p w:rsidR="004B466A" w:rsidRPr="004B466A" w:rsidRDefault="004B466A" w:rsidP="004B466A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قاسمی در ادامه ارتحال عالم مجاهد ، فقیه و فیلسوف عالی علامه محمدتقی مصباح یزدی را تسلیت گفت و اظهار کرد: ایشان حقیقتاً مصداق واقعی این آیه شریفه بودند: "یجاهدون فی سبیل الله و لایخافون لومه لائم" مرحوم مصباح یزدی مطیع محض ولایت و رهبری بود و علیرغم بی انصافی ها و تهمت‌های ناجوانمردانه ، ایشان در خدمت نظام و انقلاب و رهبری بوده و هیچگاه عقب‌نشینی نکردند</w:t>
      </w:r>
      <w:r w:rsidRPr="004B466A">
        <w:rPr>
          <w:rFonts w:cs="2  Titr"/>
        </w:rPr>
        <w:t>.</w:t>
      </w:r>
    </w:p>
    <w:p w:rsidR="004B466A" w:rsidRPr="004B466A" w:rsidRDefault="004B466A" w:rsidP="004F09BC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خطیب جمعه بادرود تصریح نمود: علامه مصباح یزدی ، قهرمان روشنگری و بصیرت و ولایت است و همواره پای نظام و انقلاب و ولایت ایستادگی کرد</w:t>
      </w:r>
    </w:p>
    <w:p w:rsidR="004B466A" w:rsidRPr="004B466A" w:rsidRDefault="004B466A" w:rsidP="004F09BC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وی همچنین به چهلمین روز شهادت شهید دکتر فخری زاده شهید هسته ای و تقارن آن با سالگرد شهادت سردار سرافراز اسلام شهید حاج قاسم سلیمانی اشاره کرد و اذعان داشت: این تقارن به ما یادآوری می کند که دشمن بیدار است ، در اجرای طرح‌های خبیثانه خود مصمم و هوشیار است. لذا ما نیز باید هوشیار و اراده خود را برای مبارزه و شکست طاغوت به نمایش بگذاریم</w:t>
      </w:r>
    </w:p>
    <w:p w:rsidR="004B466A" w:rsidRPr="004B466A" w:rsidRDefault="004B466A" w:rsidP="004B466A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حجت الاسلام قاسمی عنوان کرد: شهید حاج قاسم سلیمانی ، مرد میدان نظامی ، مرد میدان سیاست ، مرد میدان مردم داری ، مرد میدان بصیرت و مرد میدان ولایتمداری است و جهان را تحت تأثیر خود قرار داد و بزرگترین دشمنان را نیز به وحشت انداخته است</w:t>
      </w:r>
      <w:r w:rsidRPr="004B466A">
        <w:rPr>
          <w:rFonts w:cs="2  Titr"/>
        </w:rPr>
        <w:t>. </w:t>
      </w:r>
    </w:p>
    <w:p w:rsidR="004B466A" w:rsidRPr="004B466A" w:rsidRDefault="004B466A" w:rsidP="004B466A">
      <w:pPr>
        <w:ind w:firstLine="142"/>
        <w:jc w:val="right"/>
        <w:rPr>
          <w:rFonts w:cs="2  Titr"/>
        </w:rPr>
      </w:pPr>
      <w:r w:rsidRPr="004B466A">
        <w:rPr>
          <w:rFonts w:cs="2  Titr"/>
          <w:rtl/>
        </w:rPr>
        <w:t>قاسمی تاکید نمود: باید با قاطعیت بگویم که حاج قاسم سلیمانی با شهادتش انقلابی را به وجود آورد که گذشت زمان نه تنها آن را کمرنگ نمی کند ، بلکه روز به روز هم مکتب حاج قاسم سلیمانی که همان مکتب رسول الله و مکتب امام حسین علیه السلام است را بیشتر نشان می‌دهد</w:t>
      </w:r>
      <w:r w:rsidRPr="004B466A">
        <w:rPr>
          <w:rFonts w:cs="2  Titr"/>
        </w:rPr>
        <w:t>.</w:t>
      </w:r>
    </w:p>
    <w:p w:rsidR="00605DB2" w:rsidRPr="00DA1F36" w:rsidRDefault="00605DB2" w:rsidP="00DA1F36">
      <w:pPr>
        <w:ind w:firstLine="142"/>
        <w:jc w:val="right"/>
        <w:rPr>
          <w:rFonts w:cs="2  Titr"/>
        </w:rPr>
      </w:pPr>
    </w:p>
    <w:sectPr w:rsidR="00605DB2" w:rsidRPr="00DA1F36" w:rsidSect="00DA1F36">
      <w:pgSz w:w="12240" w:h="15840"/>
      <w:pgMar w:top="284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54AD4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B466A"/>
    <w:rsid w:val="004D3E39"/>
    <w:rsid w:val="004E44FF"/>
    <w:rsid w:val="004E4966"/>
    <w:rsid w:val="004F09BC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6</cp:revision>
  <cp:lastPrinted>2021-01-12T04:00:00Z</cp:lastPrinted>
  <dcterms:created xsi:type="dcterms:W3CDTF">2020-12-19T18:35:00Z</dcterms:created>
  <dcterms:modified xsi:type="dcterms:W3CDTF">2021-01-12T04:08:00Z</dcterms:modified>
</cp:coreProperties>
</file>