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3AC" w:rsidRPr="00B313AC" w:rsidRDefault="00B313AC" w:rsidP="00B313AC">
      <w:pPr>
        <w:bidi/>
        <w:spacing w:before="100" w:beforeAutospacing="1" w:after="100" w:afterAutospacing="1" w:line="240" w:lineRule="auto"/>
        <w:outlineLvl w:val="2"/>
        <w:rPr>
          <w:rFonts w:ascii="Times New Roman" w:eastAsia="Times New Roman" w:hAnsi="Times New Roman" w:cs="2  Titr"/>
          <w:b/>
          <w:bCs/>
          <w:sz w:val="27"/>
          <w:szCs w:val="27"/>
        </w:rPr>
      </w:pPr>
      <w:bookmarkStart w:id="0" w:name="_GoBack"/>
      <w:r w:rsidRPr="00B313AC">
        <w:rPr>
          <w:rFonts w:ascii="Times New Roman" w:eastAsia="Times New Roman" w:hAnsi="Times New Roman" w:cs="2  Titr"/>
          <w:b/>
          <w:bCs/>
          <w:sz w:val="27"/>
          <w:szCs w:val="27"/>
          <w:rtl/>
        </w:rPr>
        <w:t>خطبه اول نماز جمعه - موضوع: حدیث عنوان بصری، دستورالعملی ناب برای خودسازی</w:t>
      </w:r>
    </w:p>
    <w:p w:rsidR="00B313AC" w:rsidRPr="00B313AC" w:rsidRDefault="00B313AC" w:rsidP="00B313AC">
      <w:pPr>
        <w:bidi/>
        <w:spacing w:before="100" w:beforeAutospacing="1" w:after="100" w:afterAutospacing="1" w:line="240" w:lineRule="auto"/>
        <w:rPr>
          <w:rFonts w:ascii="Times New Roman" w:eastAsia="Times New Roman" w:hAnsi="Times New Roman" w:cs="2  Titr"/>
          <w:sz w:val="24"/>
          <w:szCs w:val="24"/>
        </w:rPr>
      </w:pPr>
      <w:r w:rsidRPr="00B313AC">
        <w:rPr>
          <w:rFonts w:ascii="Times New Roman" w:eastAsia="Times New Roman" w:hAnsi="Times New Roman" w:cs="2  Titr"/>
          <w:sz w:val="24"/>
          <w:szCs w:val="24"/>
          <w:rtl/>
        </w:rPr>
        <w:t>الحمد لله نحمده و نستعينه و نستهديه و نؤمن به و نتوكل عليه، و نشهد أن لا إله إلا الله وحده لا شريك له، و نشهد أن محمداً عبده و رسوله، اللهم صلّ على محمد و آل محمد، و بارك على محمد و آل محمد، كما صليت و باركت و ترحّمت على إبراهيم و آل إبراهيم، إنك حميدٌ مجيد</w:t>
      </w:r>
      <w:r w:rsidRPr="00B313AC">
        <w:rPr>
          <w:rFonts w:ascii="Times New Roman" w:eastAsia="Times New Roman" w:hAnsi="Times New Roman" w:cs="2  Titr"/>
          <w:sz w:val="24"/>
          <w:szCs w:val="24"/>
        </w:rPr>
        <w:t>.</w:t>
      </w:r>
    </w:p>
    <w:p w:rsidR="00B313AC" w:rsidRPr="00B313AC" w:rsidRDefault="00B313AC" w:rsidP="00B313AC">
      <w:pPr>
        <w:bidi/>
        <w:spacing w:before="100" w:beforeAutospacing="1" w:after="100" w:afterAutospacing="1" w:line="240" w:lineRule="auto"/>
        <w:rPr>
          <w:rFonts w:ascii="Times New Roman" w:eastAsia="Times New Roman" w:hAnsi="Times New Roman" w:cs="2  Titr"/>
          <w:sz w:val="24"/>
          <w:szCs w:val="24"/>
        </w:rPr>
      </w:pPr>
      <w:r w:rsidRPr="00B313AC">
        <w:rPr>
          <w:rFonts w:ascii="Times New Roman" w:eastAsia="Times New Roman" w:hAnsi="Times New Roman" w:cs="2  Titr"/>
          <w:sz w:val="24"/>
          <w:szCs w:val="24"/>
          <w:rtl/>
        </w:rPr>
        <w:t>اوصيكم عبادَ الله و نفسي الخاطئةَ بتقوى الله، فإنها وصيةُ الله للأولينَ والآخرين، قال الله تعالى</w:t>
      </w:r>
      <w:r w:rsidRPr="00B313AC">
        <w:rPr>
          <w:rFonts w:ascii="Times New Roman" w:eastAsia="Times New Roman" w:hAnsi="Times New Roman" w:cs="2  Titr"/>
          <w:sz w:val="24"/>
          <w:szCs w:val="24"/>
        </w:rPr>
        <w:t>:</w:t>
      </w:r>
      <w:r w:rsidRPr="00B313AC">
        <w:rPr>
          <w:rFonts w:ascii="Times New Roman" w:eastAsia="Times New Roman" w:hAnsi="Times New Roman" w:cs="2  Titr"/>
          <w:sz w:val="24"/>
          <w:szCs w:val="24"/>
        </w:rPr>
        <w:br/>
      </w:r>
      <w:r w:rsidRPr="00B313AC">
        <w:rPr>
          <w:rFonts w:ascii="Sakkal Majalla" w:eastAsia="Times New Roman" w:hAnsi="Sakkal Majalla" w:cs="Sakkal Majalla" w:hint="cs"/>
          <w:b/>
          <w:bCs/>
          <w:sz w:val="24"/>
          <w:szCs w:val="24"/>
          <w:rtl/>
        </w:rPr>
        <w:t>﴿</w:t>
      </w:r>
      <w:r w:rsidRPr="00B313AC">
        <w:rPr>
          <w:rFonts w:ascii="Times New Roman" w:eastAsia="Times New Roman" w:hAnsi="Times New Roman" w:cs="2  Titr" w:hint="cs"/>
          <w:b/>
          <w:bCs/>
          <w:sz w:val="24"/>
          <w:szCs w:val="24"/>
          <w:rtl/>
        </w:rPr>
        <w:t>وَلَقَدْ</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وَصَّيْنَا</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الَّذِينَ</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أُوتُوا</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الْكِتَابَ</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مِنْ</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قَبْلِكُمْ</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وَإِيَّاكُمْ</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أَنْ</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اتَّقُوا</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اللَّهَ</w:t>
      </w:r>
      <w:r w:rsidRPr="00B313AC">
        <w:rPr>
          <w:rFonts w:ascii="Sakkal Majalla" w:eastAsia="Times New Roman" w:hAnsi="Sakkal Majalla" w:cs="Sakkal Majalla" w:hint="cs"/>
          <w:b/>
          <w:bCs/>
          <w:sz w:val="24"/>
          <w:szCs w:val="24"/>
          <w:rtl/>
        </w:rPr>
        <w:t>﴾</w:t>
      </w:r>
      <w:r w:rsidRPr="00B313AC">
        <w:rPr>
          <w:rFonts w:ascii="Times New Roman" w:eastAsia="Times New Roman" w:hAnsi="Times New Roman" w:cs="2  Titr"/>
          <w:sz w:val="24"/>
          <w:szCs w:val="24"/>
        </w:rPr>
        <w:t>.</w:t>
      </w:r>
    </w:p>
    <w:p w:rsidR="00B313AC" w:rsidRPr="00B313AC" w:rsidRDefault="00B313AC" w:rsidP="00B313AC">
      <w:pPr>
        <w:bidi/>
        <w:spacing w:before="100" w:beforeAutospacing="1" w:after="100" w:afterAutospacing="1" w:line="240" w:lineRule="auto"/>
        <w:rPr>
          <w:rFonts w:ascii="Times New Roman" w:eastAsia="Times New Roman" w:hAnsi="Times New Roman" w:cs="2  Titr"/>
          <w:sz w:val="24"/>
          <w:szCs w:val="24"/>
        </w:rPr>
      </w:pPr>
      <w:r w:rsidRPr="00B313AC">
        <w:rPr>
          <w:rFonts w:ascii="Times New Roman" w:eastAsia="Times New Roman" w:hAnsi="Times New Roman" w:cs="2  Titr"/>
          <w:b/>
          <w:bCs/>
          <w:sz w:val="24"/>
          <w:szCs w:val="24"/>
          <w:rtl/>
        </w:rPr>
        <w:t>موضوع خطبه: حدیث شریف عنوان بصری؛ برنامه‌ای جامع برای خودسازی و عبودیت</w:t>
      </w:r>
    </w:p>
    <w:p w:rsidR="00B313AC" w:rsidRPr="00B313AC" w:rsidRDefault="00B313AC" w:rsidP="00B313AC">
      <w:pPr>
        <w:bidi/>
        <w:spacing w:before="100" w:beforeAutospacing="1" w:after="100" w:afterAutospacing="1" w:line="240" w:lineRule="auto"/>
        <w:rPr>
          <w:rFonts w:ascii="Times New Roman" w:eastAsia="Times New Roman" w:hAnsi="Times New Roman" w:cs="2  Titr"/>
          <w:sz w:val="24"/>
          <w:szCs w:val="24"/>
        </w:rPr>
      </w:pPr>
      <w:r w:rsidRPr="00B313AC">
        <w:rPr>
          <w:rFonts w:ascii="Times New Roman" w:eastAsia="Times New Roman" w:hAnsi="Times New Roman" w:cs="2  Titr"/>
          <w:sz w:val="24"/>
          <w:szCs w:val="24"/>
          <w:rtl/>
        </w:rPr>
        <w:t>ای مؤمنان و اهل تقوا،</w:t>
      </w:r>
      <w:r w:rsidRPr="00B313AC">
        <w:rPr>
          <w:rFonts w:ascii="Times New Roman" w:eastAsia="Times New Roman" w:hAnsi="Times New Roman" w:cs="2  Titr"/>
          <w:sz w:val="24"/>
          <w:szCs w:val="24"/>
        </w:rPr>
        <w:br/>
      </w:r>
      <w:r w:rsidRPr="00B313AC">
        <w:rPr>
          <w:rFonts w:ascii="Times New Roman" w:eastAsia="Times New Roman" w:hAnsi="Times New Roman" w:cs="2  Titr"/>
          <w:sz w:val="24"/>
          <w:szCs w:val="24"/>
          <w:rtl/>
        </w:rPr>
        <w:t>یکی از نعمت‌های عظیم الهی بر ما، وجود معارف ناب اهل بیت علیهم‌السلام است؛ معارفی که نه تنها روشنی‌بخش مسیر زندگی دنیایی ماست، بلکه نجات‌دهنده‌ی ما در آخرت نیز خواهد بود. یکی از این گوهرهای گران‌بها، حدیث عنوان بصری است؛ گفتگویی بلند میان امام صادق علیه‌السلام و مردی از اهل سلوک که در جستجوی علم حقیقی و راه بندگی به در خانه امام آمد</w:t>
      </w:r>
      <w:r w:rsidRPr="00B313AC">
        <w:rPr>
          <w:rFonts w:ascii="Times New Roman" w:eastAsia="Times New Roman" w:hAnsi="Times New Roman" w:cs="2  Titr"/>
          <w:sz w:val="24"/>
          <w:szCs w:val="24"/>
        </w:rPr>
        <w:t>.</w:t>
      </w:r>
    </w:p>
    <w:p w:rsidR="00B313AC" w:rsidRPr="00B313AC" w:rsidRDefault="00B313AC" w:rsidP="00B313AC">
      <w:pPr>
        <w:bidi/>
        <w:spacing w:before="100" w:beforeAutospacing="1" w:after="100" w:afterAutospacing="1" w:line="240" w:lineRule="auto"/>
        <w:rPr>
          <w:rFonts w:ascii="Times New Roman" w:eastAsia="Times New Roman" w:hAnsi="Times New Roman" w:cs="2  Titr"/>
          <w:sz w:val="24"/>
          <w:szCs w:val="24"/>
        </w:rPr>
      </w:pPr>
      <w:r w:rsidRPr="00B313AC">
        <w:rPr>
          <w:rFonts w:ascii="Times New Roman" w:eastAsia="Times New Roman" w:hAnsi="Times New Roman" w:cs="2  Titr"/>
          <w:sz w:val="24"/>
          <w:szCs w:val="24"/>
          <w:rtl/>
        </w:rPr>
        <w:t>امام صادق علیه‌السلام در این روایت فرمودند</w:t>
      </w:r>
      <w:r w:rsidRPr="00B313AC">
        <w:rPr>
          <w:rFonts w:ascii="Times New Roman" w:eastAsia="Times New Roman" w:hAnsi="Times New Roman" w:cs="2  Titr"/>
          <w:sz w:val="24"/>
          <w:szCs w:val="24"/>
        </w:rPr>
        <w:t>:</w:t>
      </w:r>
    </w:p>
    <w:p w:rsidR="00B313AC" w:rsidRPr="00B313AC" w:rsidRDefault="00B313AC" w:rsidP="00B313AC">
      <w:pPr>
        <w:bidi/>
        <w:spacing w:beforeAutospacing="1" w:after="100" w:afterAutospacing="1" w:line="240" w:lineRule="auto"/>
        <w:rPr>
          <w:rFonts w:ascii="Times New Roman" w:eastAsia="Times New Roman" w:hAnsi="Times New Roman" w:cs="2  Titr"/>
          <w:sz w:val="24"/>
          <w:szCs w:val="24"/>
        </w:rPr>
      </w:pPr>
      <w:r>
        <w:rPr>
          <w:rFonts w:ascii="Times New Roman" w:eastAsia="Times New Roman" w:hAnsi="Times New Roman" w:cs="2  Titr" w:hint="cs"/>
          <w:b/>
          <w:bCs/>
          <w:sz w:val="24"/>
          <w:szCs w:val="24"/>
          <w:rtl/>
        </w:rPr>
        <w:t>«</w:t>
      </w:r>
      <w:r w:rsidRPr="00B313AC">
        <w:rPr>
          <w:rFonts w:ascii="Times New Roman" w:eastAsia="Times New Roman" w:hAnsi="Times New Roman" w:cs="2  Titr"/>
          <w:b/>
          <w:bCs/>
          <w:sz w:val="24"/>
          <w:szCs w:val="24"/>
          <w:rtl/>
        </w:rPr>
        <w:t>لَيْسَ الْعِلْمُ بِالتَّعَلُّمِ، إِنَّمَا هُوَ نُورٌ يَقَعُ فِي قَلْبِ مَنْ يُرِيدُ اللهُ تَبَارَكَ وَتَعَالَى أَنْ يُبْدِيَهُ</w:t>
      </w:r>
      <w:r>
        <w:rPr>
          <w:rFonts w:ascii="Times New Roman" w:eastAsia="Times New Roman" w:hAnsi="Times New Roman" w:cs="2  Titr" w:hint="cs"/>
          <w:b/>
          <w:bCs/>
          <w:sz w:val="24"/>
          <w:szCs w:val="24"/>
          <w:rtl/>
        </w:rPr>
        <w:t>»</w:t>
      </w:r>
    </w:p>
    <w:p w:rsidR="00B313AC" w:rsidRPr="00B313AC" w:rsidRDefault="00B313AC" w:rsidP="00B313AC">
      <w:pPr>
        <w:bidi/>
        <w:spacing w:before="100" w:beforeAutospacing="1" w:after="100" w:afterAutospacing="1" w:line="240" w:lineRule="auto"/>
        <w:rPr>
          <w:rFonts w:ascii="Times New Roman" w:eastAsia="Times New Roman" w:hAnsi="Times New Roman" w:cs="2  Titr"/>
          <w:sz w:val="24"/>
          <w:szCs w:val="24"/>
        </w:rPr>
      </w:pPr>
      <w:r w:rsidRPr="00B313AC">
        <w:rPr>
          <w:rFonts w:ascii="Times New Roman" w:eastAsia="Times New Roman" w:hAnsi="Times New Roman" w:cs="2  Titr"/>
          <w:sz w:val="24"/>
          <w:szCs w:val="24"/>
          <w:rtl/>
        </w:rPr>
        <w:t>علم واقعی، فقط با فراگیری ظاهری به دست نمی‌آید، بلکه نوری است که خداوند در دل کسی قرار می‌دهد که او را شایسته هدایت بداند. آری! اگر خواهان این نوریم، باید نخست «حقیقت عبودیت» را در خود بجوییم</w:t>
      </w:r>
      <w:r w:rsidRPr="00B313AC">
        <w:rPr>
          <w:rFonts w:ascii="Times New Roman" w:eastAsia="Times New Roman" w:hAnsi="Times New Roman" w:cs="2  Titr"/>
          <w:sz w:val="24"/>
          <w:szCs w:val="24"/>
        </w:rPr>
        <w:t>.</w:t>
      </w:r>
    </w:p>
    <w:p w:rsidR="00B313AC" w:rsidRPr="00B313AC" w:rsidRDefault="00B313AC" w:rsidP="00B313AC">
      <w:pPr>
        <w:bidi/>
        <w:spacing w:before="100" w:beforeAutospacing="1" w:after="100" w:afterAutospacing="1" w:line="240" w:lineRule="auto"/>
        <w:rPr>
          <w:rFonts w:ascii="Times New Roman" w:eastAsia="Times New Roman" w:hAnsi="Times New Roman" w:cs="2  Titr"/>
          <w:sz w:val="24"/>
          <w:szCs w:val="24"/>
        </w:rPr>
      </w:pPr>
      <w:r w:rsidRPr="00B313AC">
        <w:rPr>
          <w:rFonts w:ascii="Times New Roman" w:eastAsia="Times New Roman" w:hAnsi="Times New Roman" w:cs="2  Titr"/>
          <w:sz w:val="24"/>
          <w:szCs w:val="24"/>
          <w:rtl/>
        </w:rPr>
        <w:t>و امام، حقیقت بندگی را در سه چیز خلاصه می‌کند</w:t>
      </w:r>
      <w:r w:rsidRPr="00B313AC">
        <w:rPr>
          <w:rFonts w:ascii="Times New Roman" w:eastAsia="Times New Roman" w:hAnsi="Times New Roman" w:cs="2  Titr"/>
          <w:sz w:val="24"/>
          <w:szCs w:val="24"/>
        </w:rPr>
        <w:t>:</w:t>
      </w:r>
    </w:p>
    <w:p w:rsidR="00B313AC" w:rsidRPr="00B313AC" w:rsidRDefault="00B313AC" w:rsidP="00B313AC">
      <w:pPr>
        <w:numPr>
          <w:ilvl w:val="0"/>
          <w:numId w:val="1"/>
        </w:numPr>
        <w:bidi/>
        <w:spacing w:before="100" w:beforeAutospacing="1" w:after="100" w:afterAutospacing="1" w:line="240" w:lineRule="auto"/>
        <w:rPr>
          <w:rFonts w:ascii="Times New Roman" w:eastAsia="Times New Roman" w:hAnsi="Times New Roman" w:cs="2  Titr"/>
          <w:sz w:val="24"/>
          <w:szCs w:val="24"/>
        </w:rPr>
      </w:pPr>
      <w:r w:rsidRPr="00B313AC">
        <w:rPr>
          <w:rFonts w:ascii="Times New Roman" w:eastAsia="Times New Roman" w:hAnsi="Times New Roman" w:cs="2  Titr"/>
          <w:b/>
          <w:bCs/>
          <w:sz w:val="24"/>
          <w:szCs w:val="24"/>
          <w:rtl/>
        </w:rPr>
        <w:t>نفی مالکیت برای خود</w:t>
      </w:r>
      <w:r w:rsidRPr="00B313AC">
        <w:rPr>
          <w:rFonts w:ascii="Times New Roman" w:eastAsia="Times New Roman" w:hAnsi="Times New Roman" w:cs="2  Titr"/>
          <w:sz w:val="24"/>
          <w:szCs w:val="24"/>
        </w:rPr>
        <w:t>:</w:t>
      </w:r>
      <w:r w:rsidRPr="00B313AC">
        <w:rPr>
          <w:rFonts w:ascii="Times New Roman" w:eastAsia="Times New Roman" w:hAnsi="Times New Roman" w:cs="2  Titr"/>
          <w:sz w:val="24"/>
          <w:szCs w:val="24"/>
        </w:rPr>
        <w:br/>
      </w:r>
      <w:r w:rsidRPr="00B313AC">
        <w:rPr>
          <w:rFonts w:ascii="Times New Roman" w:eastAsia="Times New Roman" w:hAnsi="Times New Roman" w:cs="2  Titr"/>
          <w:sz w:val="24"/>
          <w:szCs w:val="24"/>
          <w:rtl/>
        </w:rPr>
        <w:t>آنچه داریم، از آنِ خداست، نه ملک شخصی ما؛ مؤمن، اموال خود را در راه خدا هزینه می‌کند چون می‌داند امانتی در دست اوست</w:t>
      </w:r>
      <w:r w:rsidRPr="00B313AC">
        <w:rPr>
          <w:rFonts w:ascii="Times New Roman" w:eastAsia="Times New Roman" w:hAnsi="Times New Roman" w:cs="2  Titr"/>
          <w:sz w:val="24"/>
          <w:szCs w:val="24"/>
        </w:rPr>
        <w:t>.</w:t>
      </w:r>
    </w:p>
    <w:p w:rsidR="00B313AC" w:rsidRPr="00B313AC" w:rsidRDefault="00B313AC" w:rsidP="00B313AC">
      <w:pPr>
        <w:numPr>
          <w:ilvl w:val="0"/>
          <w:numId w:val="1"/>
        </w:numPr>
        <w:bidi/>
        <w:spacing w:before="100" w:beforeAutospacing="1" w:after="100" w:afterAutospacing="1" w:line="240" w:lineRule="auto"/>
        <w:rPr>
          <w:rFonts w:ascii="Times New Roman" w:eastAsia="Times New Roman" w:hAnsi="Times New Roman" w:cs="2  Titr"/>
          <w:sz w:val="24"/>
          <w:szCs w:val="24"/>
        </w:rPr>
      </w:pPr>
      <w:r w:rsidRPr="00B313AC">
        <w:rPr>
          <w:rFonts w:ascii="Times New Roman" w:eastAsia="Times New Roman" w:hAnsi="Times New Roman" w:cs="2  Titr"/>
          <w:b/>
          <w:bCs/>
          <w:sz w:val="24"/>
          <w:szCs w:val="24"/>
          <w:rtl/>
        </w:rPr>
        <w:t>سپردن تدبیر امور به خدا</w:t>
      </w:r>
      <w:r w:rsidRPr="00B313AC">
        <w:rPr>
          <w:rFonts w:ascii="Times New Roman" w:eastAsia="Times New Roman" w:hAnsi="Times New Roman" w:cs="2  Titr"/>
          <w:sz w:val="24"/>
          <w:szCs w:val="24"/>
        </w:rPr>
        <w:t>:</w:t>
      </w:r>
      <w:r w:rsidRPr="00B313AC">
        <w:rPr>
          <w:rFonts w:ascii="Times New Roman" w:eastAsia="Times New Roman" w:hAnsi="Times New Roman" w:cs="2  Titr"/>
          <w:sz w:val="24"/>
          <w:szCs w:val="24"/>
        </w:rPr>
        <w:br/>
      </w:r>
      <w:r w:rsidRPr="00B313AC">
        <w:rPr>
          <w:rFonts w:ascii="Times New Roman" w:eastAsia="Times New Roman" w:hAnsi="Times New Roman" w:cs="2  Titr"/>
          <w:sz w:val="24"/>
          <w:szCs w:val="24"/>
          <w:rtl/>
        </w:rPr>
        <w:t>آنکه امور خود را به خدای حکیم می‌سپارد، در برابر مصیبت‌ها آرام است و تکیه‌گاهش در سختی‌ها محکم‌تر از کوه است</w:t>
      </w:r>
      <w:r w:rsidRPr="00B313AC">
        <w:rPr>
          <w:rFonts w:ascii="Times New Roman" w:eastAsia="Times New Roman" w:hAnsi="Times New Roman" w:cs="2  Titr"/>
          <w:sz w:val="24"/>
          <w:szCs w:val="24"/>
        </w:rPr>
        <w:t>.</w:t>
      </w:r>
    </w:p>
    <w:p w:rsidR="00B313AC" w:rsidRPr="00B313AC" w:rsidRDefault="00B313AC" w:rsidP="00B313AC">
      <w:pPr>
        <w:numPr>
          <w:ilvl w:val="0"/>
          <w:numId w:val="1"/>
        </w:numPr>
        <w:bidi/>
        <w:spacing w:before="100" w:beforeAutospacing="1" w:after="100" w:afterAutospacing="1" w:line="240" w:lineRule="auto"/>
        <w:rPr>
          <w:rFonts w:ascii="Times New Roman" w:eastAsia="Times New Roman" w:hAnsi="Times New Roman" w:cs="2  Titr"/>
          <w:sz w:val="24"/>
          <w:szCs w:val="24"/>
        </w:rPr>
      </w:pPr>
      <w:r w:rsidRPr="00B313AC">
        <w:rPr>
          <w:rFonts w:ascii="Times New Roman" w:eastAsia="Times New Roman" w:hAnsi="Times New Roman" w:cs="2  Titr"/>
          <w:b/>
          <w:bCs/>
          <w:sz w:val="24"/>
          <w:szCs w:val="24"/>
          <w:rtl/>
        </w:rPr>
        <w:lastRenderedPageBreak/>
        <w:t>مشغول بودن به امر و نهی الهی</w:t>
      </w:r>
      <w:r w:rsidRPr="00B313AC">
        <w:rPr>
          <w:rFonts w:ascii="Times New Roman" w:eastAsia="Times New Roman" w:hAnsi="Times New Roman" w:cs="2  Titr"/>
          <w:sz w:val="24"/>
          <w:szCs w:val="24"/>
        </w:rPr>
        <w:t>:</w:t>
      </w:r>
      <w:r w:rsidRPr="00B313AC">
        <w:rPr>
          <w:rFonts w:ascii="Times New Roman" w:eastAsia="Times New Roman" w:hAnsi="Times New Roman" w:cs="2  Titr"/>
          <w:sz w:val="24"/>
          <w:szCs w:val="24"/>
        </w:rPr>
        <w:br/>
      </w:r>
      <w:r w:rsidRPr="00B313AC">
        <w:rPr>
          <w:rFonts w:ascii="Times New Roman" w:eastAsia="Times New Roman" w:hAnsi="Times New Roman" w:cs="2  Titr"/>
          <w:sz w:val="24"/>
          <w:szCs w:val="24"/>
          <w:rtl/>
        </w:rPr>
        <w:t>اگر انسان همه‌ی وقت خود را صرف انجام واجبات و ترک محرمات کند، نه به جدال با مردم گرفتار می‌شود، نه اسیر تفاخر و تکاثر</w:t>
      </w:r>
      <w:r w:rsidRPr="00B313AC">
        <w:rPr>
          <w:rFonts w:ascii="Times New Roman" w:eastAsia="Times New Roman" w:hAnsi="Times New Roman" w:cs="2  Titr"/>
          <w:sz w:val="24"/>
          <w:szCs w:val="24"/>
        </w:rPr>
        <w:t>.</w:t>
      </w:r>
    </w:p>
    <w:p w:rsidR="00B313AC" w:rsidRPr="00B313AC" w:rsidRDefault="00B313AC" w:rsidP="00B313AC">
      <w:pPr>
        <w:bidi/>
        <w:spacing w:before="100" w:beforeAutospacing="1" w:after="100" w:afterAutospacing="1" w:line="240" w:lineRule="auto"/>
        <w:rPr>
          <w:rFonts w:ascii="Times New Roman" w:eastAsia="Times New Roman" w:hAnsi="Times New Roman" w:cs="2  Titr"/>
          <w:sz w:val="24"/>
          <w:szCs w:val="24"/>
        </w:rPr>
      </w:pPr>
      <w:r w:rsidRPr="00B313AC">
        <w:rPr>
          <w:rFonts w:ascii="Times New Roman" w:eastAsia="Times New Roman" w:hAnsi="Times New Roman" w:cs="2  Titr"/>
          <w:sz w:val="24"/>
          <w:szCs w:val="24"/>
          <w:rtl/>
        </w:rPr>
        <w:t>امام فرمود</w:t>
      </w:r>
      <w:r w:rsidRPr="00B313AC">
        <w:rPr>
          <w:rFonts w:ascii="Times New Roman" w:eastAsia="Times New Roman" w:hAnsi="Times New Roman" w:cs="2  Titr"/>
          <w:sz w:val="24"/>
          <w:szCs w:val="24"/>
        </w:rPr>
        <w:t>:</w:t>
      </w:r>
      <w:r w:rsidRPr="00B313AC">
        <w:rPr>
          <w:rFonts w:ascii="Times New Roman" w:eastAsia="Times New Roman" w:hAnsi="Times New Roman" w:cs="2  Titr"/>
          <w:sz w:val="24"/>
          <w:szCs w:val="24"/>
        </w:rPr>
        <w:br/>
      </w:r>
      <w:r w:rsidRPr="00B313AC">
        <w:rPr>
          <w:rFonts w:ascii="Times New Roman" w:eastAsia="Times New Roman" w:hAnsi="Times New Roman" w:cs="2  Titr"/>
          <w:sz w:val="24"/>
          <w:szCs w:val="24"/>
          <w:rtl/>
        </w:rPr>
        <w:t>وقتی این سه ویژگی در بنده‌ای جمع شود، دنیا، شیطان و مردم در چشمش خوار می‌شوند. او عزت را از مردم نمی‌طلبد، بلکه از خدا می‌خواهد و اوقاتش را بیهوده تلف نمی‌کند</w:t>
      </w:r>
      <w:r w:rsidRPr="00B313AC">
        <w:rPr>
          <w:rFonts w:ascii="Times New Roman" w:eastAsia="Times New Roman" w:hAnsi="Times New Roman" w:cs="2  Titr"/>
          <w:sz w:val="24"/>
          <w:szCs w:val="24"/>
        </w:rPr>
        <w:t>.</w:t>
      </w:r>
    </w:p>
    <w:p w:rsidR="00B313AC" w:rsidRPr="00B313AC" w:rsidRDefault="00B313AC" w:rsidP="00B313AC">
      <w:pPr>
        <w:bidi/>
        <w:spacing w:before="100" w:beforeAutospacing="1" w:after="100" w:afterAutospacing="1" w:line="240" w:lineRule="auto"/>
        <w:rPr>
          <w:rFonts w:ascii="Times New Roman" w:eastAsia="Times New Roman" w:hAnsi="Times New Roman" w:cs="2  Titr"/>
          <w:sz w:val="24"/>
          <w:szCs w:val="24"/>
        </w:rPr>
      </w:pPr>
      <w:r w:rsidRPr="00B313AC">
        <w:rPr>
          <w:rFonts w:ascii="Times New Roman" w:eastAsia="Times New Roman" w:hAnsi="Times New Roman" w:cs="2  Titr"/>
          <w:sz w:val="24"/>
          <w:szCs w:val="24"/>
          <w:rtl/>
        </w:rPr>
        <w:t>این است نخستین درجه از مراتب تقوا، چنانکه قرآن کریم فرمود</w:t>
      </w:r>
      <w:r w:rsidRPr="00B313AC">
        <w:rPr>
          <w:rFonts w:ascii="Times New Roman" w:eastAsia="Times New Roman" w:hAnsi="Times New Roman" w:cs="2  Titr"/>
          <w:sz w:val="24"/>
          <w:szCs w:val="24"/>
        </w:rPr>
        <w:t>:</w:t>
      </w:r>
      <w:r w:rsidRPr="00B313AC">
        <w:rPr>
          <w:rFonts w:ascii="Times New Roman" w:eastAsia="Times New Roman" w:hAnsi="Times New Roman" w:cs="2  Titr"/>
          <w:sz w:val="24"/>
          <w:szCs w:val="24"/>
        </w:rPr>
        <w:br/>
      </w:r>
      <w:r w:rsidRPr="00B313AC">
        <w:rPr>
          <w:rFonts w:ascii="Sakkal Majalla" w:eastAsia="Times New Roman" w:hAnsi="Sakkal Majalla" w:cs="Sakkal Majalla" w:hint="cs"/>
          <w:b/>
          <w:bCs/>
          <w:sz w:val="24"/>
          <w:szCs w:val="24"/>
          <w:rtl/>
        </w:rPr>
        <w:t>﴿</w:t>
      </w:r>
      <w:r w:rsidRPr="00B313AC">
        <w:rPr>
          <w:rFonts w:ascii="Times New Roman" w:eastAsia="Times New Roman" w:hAnsi="Times New Roman" w:cs="2  Titr" w:hint="cs"/>
          <w:b/>
          <w:bCs/>
          <w:sz w:val="24"/>
          <w:szCs w:val="24"/>
          <w:rtl/>
        </w:rPr>
        <w:t>تِلْكَ</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الدَّارُ</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الْآخِرَةُ</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نَجْعَلُهَا</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لِلَّذِينَ</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لَا</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يُرِيدُونَ</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عُلُوّاً</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فِي</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الْأَرْضِ</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وَلَا</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فَسَاداً</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وَالْعَاقِبَةُ</w:t>
      </w:r>
      <w:r w:rsidRPr="00B313AC">
        <w:rPr>
          <w:rFonts w:ascii="Times New Roman" w:eastAsia="Times New Roman" w:hAnsi="Times New Roman" w:cs="2  Titr"/>
          <w:b/>
          <w:bCs/>
          <w:sz w:val="24"/>
          <w:szCs w:val="24"/>
          <w:rtl/>
        </w:rPr>
        <w:t xml:space="preserve"> </w:t>
      </w:r>
      <w:r w:rsidRPr="00B313AC">
        <w:rPr>
          <w:rFonts w:ascii="Times New Roman" w:eastAsia="Times New Roman" w:hAnsi="Times New Roman" w:cs="2  Titr" w:hint="cs"/>
          <w:b/>
          <w:bCs/>
          <w:sz w:val="24"/>
          <w:szCs w:val="24"/>
          <w:rtl/>
        </w:rPr>
        <w:t>لِلْمُتَّقِينَ</w:t>
      </w:r>
      <w:r w:rsidRPr="00B313AC">
        <w:rPr>
          <w:rFonts w:ascii="Sakkal Majalla" w:eastAsia="Times New Roman" w:hAnsi="Sakkal Majalla" w:cs="Sakkal Majalla" w:hint="cs"/>
          <w:b/>
          <w:bCs/>
          <w:sz w:val="24"/>
          <w:szCs w:val="24"/>
          <w:rtl/>
        </w:rPr>
        <w:t>﴾</w:t>
      </w:r>
    </w:p>
    <w:p w:rsidR="00B313AC" w:rsidRPr="00B313AC" w:rsidRDefault="00B313AC" w:rsidP="00B313AC">
      <w:pPr>
        <w:bidi/>
        <w:spacing w:before="100" w:beforeAutospacing="1" w:after="100" w:afterAutospacing="1" w:line="240" w:lineRule="auto"/>
        <w:rPr>
          <w:rFonts w:ascii="Times New Roman" w:eastAsia="Times New Roman" w:hAnsi="Times New Roman" w:cs="2  Titr"/>
          <w:sz w:val="24"/>
          <w:szCs w:val="24"/>
        </w:rPr>
      </w:pPr>
      <w:r w:rsidRPr="00B313AC">
        <w:rPr>
          <w:rFonts w:ascii="Times New Roman" w:eastAsia="Times New Roman" w:hAnsi="Times New Roman" w:cs="2  Titr"/>
          <w:sz w:val="24"/>
          <w:szCs w:val="24"/>
          <w:rtl/>
        </w:rPr>
        <w:t>ای عزیزان نمازگزار،</w:t>
      </w:r>
      <w:r w:rsidRPr="00B313AC">
        <w:rPr>
          <w:rFonts w:ascii="Times New Roman" w:eastAsia="Times New Roman" w:hAnsi="Times New Roman" w:cs="2  Titr"/>
          <w:sz w:val="24"/>
          <w:szCs w:val="24"/>
        </w:rPr>
        <w:br/>
      </w:r>
      <w:r w:rsidRPr="00B313AC">
        <w:rPr>
          <w:rFonts w:ascii="Times New Roman" w:eastAsia="Times New Roman" w:hAnsi="Times New Roman" w:cs="2  Titr"/>
          <w:sz w:val="24"/>
          <w:szCs w:val="24"/>
          <w:rtl/>
        </w:rPr>
        <w:t xml:space="preserve">اگر به دنبال سیر و سلوک الی‌الله هستیم، اگر می‌خواهیم از نفس سرکش و دنیاپرست فاصله بگیریم، راه روشن است؛ حدیث عنوان بصری را بخوانیم، با جان بفهمیم و به آن عمل کنیم. بزرگان سیر و سلوک همچون </w:t>
      </w:r>
      <w:r w:rsidRPr="00B313AC">
        <w:rPr>
          <w:rFonts w:ascii="Times New Roman" w:eastAsia="Times New Roman" w:hAnsi="Times New Roman" w:cs="2  Titr"/>
          <w:b/>
          <w:bCs/>
          <w:sz w:val="24"/>
          <w:szCs w:val="24"/>
          <w:rtl/>
        </w:rPr>
        <w:t>آیت‌الله قاضی</w:t>
      </w:r>
      <w:r w:rsidRPr="00B313AC">
        <w:rPr>
          <w:rFonts w:ascii="Times New Roman" w:eastAsia="Times New Roman" w:hAnsi="Times New Roman" w:cs="2  Titr"/>
          <w:sz w:val="24"/>
          <w:szCs w:val="24"/>
          <w:rtl/>
        </w:rPr>
        <w:t xml:space="preserve"> رحمه‌الله، سفارش می‌کردند که این حدیث را همیشه به همراه داشته باشیم و هفته‌ای چند بار آن را مرور کنیم</w:t>
      </w:r>
      <w:r w:rsidRPr="00B313AC">
        <w:rPr>
          <w:rFonts w:ascii="Times New Roman" w:eastAsia="Times New Roman" w:hAnsi="Times New Roman" w:cs="2  Titr"/>
          <w:sz w:val="24"/>
          <w:szCs w:val="24"/>
        </w:rPr>
        <w:t>.</w:t>
      </w:r>
    </w:p>
    <w:p w:rsidR="00B313AC" w:rsidRPr="00B313AC" w:rsidRDefault="00B313AC" w:rsidP="00B313AC">
      <w:pPr>
        <w:bidi/>
        <w:spacing w:before="100" w:beforeAutospacing="1" w:after="100" w:afterAutospacing="1" w:line="240" w:lineRule="auto"/>
        <w:rPr>
          <w:rFonts w:ascii="Times New Roman" w:eastAsia="Times New Roman" w:hAnsi="Times New Roman" w:cs="2  Titr"/>
          <w:sz w:val="24"/>
          <w:szCs w:val="24"/>
          <w:rtl/>
        </w:rPr>
      </w:pPr>
      <w:r w:rsidRPr="00B313AC">
        <w:rPr>
          <w:rFonts w:ascii="Times New Roman" w:eastAsia="Times New Roman" w:hAnsi="Times New Roman" w:cs="2  Titr"/>
          <w:sz w:val="24"/>
          <w:szCs w:val="24"/>
          <w:rtl/>
        </w:rPr>
        <w:t>اللهم اجعلنا من عبيدك المخلصين، و ارزقنا نور العلم، و فقه العبودية، و صدق العمل، بمحمد و آله الطاهرين</w:t>
      </w:r>
      <w:r w:rsidRPr="00B313AC">
        <w:rPr>
          <w:rFonts w:ascii="Times New Roman" w:eastAsia="Times New Roman" w:hAnsi="Times New Roman" w:cs="2  Titr"/>
          <w:sz w:val="24"/>
          <w:szCs w:val="24"/>
        </w:rPr>
        <w:t>.</w:t>
      </w:r>
      <w:bookmarkEnd w:id="0"/>
      <w:r>
        <w:rPr>
          <w:rFonts w:ascii="Times New Roman" w:eastAsia="Times New Roman" w:hAnsi="Times New Roman" w:cs="2  Titr"/>
          <w:sz w:val="24"/>
          <w:szCs w:val="24"/>
          <w:rtl/>
        </w:rPr>
        <w:br/>
      </w:r>
      <w:r>
        <w:rPr>
          <w:rFonts w:ascii="Times New Roman" w:eastAsia="Times New Roman" w:hAnsi="Times New Roman" w:cs="2  Titr"/>
          <w:sz w:val="24"/>
          <w:szCs w:val="24"/>
          <w:rtl/>
        </w:rPr>
        <w:br/>
      </w:r>
      <w:r>
        <w:rPr>
          <w:rFonts w:ascii="Times New Roman" w:eastAsia="Times New Roman" w:hAnsi="Times New Roman" w:cs="2  Titr"/>
          <w:sz w:val="24"/>
          <w:szCs w:val="24"/>
          <w:rtl/>
        </w:rPr>
        <w:br/>
      </w:r>
      <w:r>
        <w:rPr>
          <w:rFonts w:ascii="Times New Roman" w:eastAsia="Times New Roman" w:hAnsi="Times New Roman" w:cs="2  Titr"/>
          <w:sz w:val="24"/>
          <w:szCs w:val="24"/>
          <w:rtl/>
        </w:rPr>
        <w:br/>
      </w:r>
      <w:r>
        <w:rPr>
          <w:rFonts w:ascii="Times New Roman" w:eastAsia="Times New Roman" w:hAnsi="Times New Roman" w:cs="2  Titr"/>
          <w:sz w:val="24"/>
          <w:szCs w:val="24"/>
          <w:rtl/>
        </w:rPr>
        <w:br/>
      </w:r>
      <w:r>
        <w:rPr>
          <w:rFonts w:ascii="Times New Roman" w:eastAsia="Times New Roman" w:hAnsi="Times New Roman" w:cs="2  Titr"/>
          <w:sz w:val="24"/>
          <w:szCs w:val="24"/>
          <w:rtl/>
        </w:rPr>
        <w:br/>
      </w:r>
      <w:r>
        <w:rPr>
          <w:rFonts w:ascii="Times New Roman" w:eastAsia="Times New Roman" w:hAnsi="Times New Roman" w:cs="2  Titr"/>
          <w:sz w:val="24"/>
          <w:szCs w:val="24"/>
          <w:rtl/>
        </w:rPr>
        <w:br/>
      </w:r>
      <w:r>
        <w:rPr>
          <w:rFonts w:ascii="Times New Roman" w:eastAsia="Times New Roman" w:hAnsi="Times New Roman" w:cs="2  Titr"/>
          <w:sz w:val="24"/>
          <w:szCs w:val="24"/>
          <w:rtl/>
        </w:rPr>
        <w:br/>
      </w:r>
      <w:r>
        <w:rPr>
          <w:rFonts w:ascii="Times New Roman" w:eastAsia="Times New Roman" w:hAnsi="Times New Roman" w:cs="2  Titr"/>
          <w:sz w:val="24"/>
          <w:szCs w:val="24"/>
          <w:rtl/>
        </w:rPr>
        <w:br/>
      </w:r>
    </w:p>
    <w:p w:rsidR="00B313AC" w:rsidRPr="00B313AC" w:rsidRDefault="00B313AC" w:rsidP="00B313AC">
      <w:pPr>
        <w:bidi/>
        <w:spacing w:before="100" w:beforeAutospacing="1" w:after="100" w:afterAutospacing="1" w:line="240" w:lineRule="auto"/>
        <w:rPr>
          <w:rFonts w:ascii="Times New Roman" w:eastAsia="Times New Roman" w:hAnsi="Times New Roman" w:cs="2  Titr"/>
          <w:sz w:val="24"/>
          <w:szCs w:val="24"/>
          <w:rtl/>
        </w:rPr>
      </w:pPr>
    </w:p>
    <w:p w:rsidR="00B313AC" w:rsidRPr="00B313AC" w:rsidRDefault="00B313AC" w:rsidP="00B313AC">
      <w:pPr>
        <w:bidi/>
        <w:spacing w:before="100" w:beforeAutospacing="1" w:after="100" w:afterAutospacing="1" w:line="240" w:lineRule="auto"/>
        <w:rPr>
          <w:rFonts w:ascii="Times New Roman" w:eastAsia="Times New Roman" w:hAnsi="Times New Roman" w:cs="2  Titr"/>
          <w:sz w:val="24"/>
          <w:szCs w:val="24"/>
          <w:rtl/>
        </w:rPr>
      </w:pPr>
    </w:p>
    <w:p w:rsidR="00B313AC" w:rsidRPr="00B313AC" w:rsidRDefault="00B313AC" w:rsidP="00B313AC">
      <w:pPr>
        <w:bidi/>
        <w:spacing w:before="100" w:beforeAutospacing="1" w:after="100" w:afterAutospacing="1" w:line="240" w:lineRule="auto"/>
        <w:rPr>
          <w:rFonts w:ascii="Times New Roman" w:eastAsia="Times New Roman" w:hAnsi="Times New Roman" w:cs="2  Titr"/>
          <w:sz w:val="24"/>
          <w:szCs w:val="24"/>
          <w:rtl/>
        </w:rPr>
      </w:pPr>
    </w:p>
    <w:p w:rsidR="00B313AC" w:rsidRPr="00B313AC" w:rsidRDefault="00B313AC" w:rsidP="00B313AC">
      <w:pPr>
        <w:bidi/>
        <w:spacing w:before="100" w:beforeAutospacing="1" w:after="100" w:afterAutospacing="1"/>
        <w:rPr>
          <w:rFonts w:cs="2  Titr"/>
        </w:rPr>
      </w:pPr>
      <w:r w:rsidRPr="00B313AC">
        <w:rPr>
          <w:rFonts w:cs="2  Titr"/>
          <w:rtl/>
        </w:rPr>
        <w:lastRenderedPageBreak/>
        <w:t>بسم الله الرحمن الرحیم</w:t>
      </w:r>
      <w:r w:rsidRPr="00B313AC">
        <w:rPr>
          <w:rFonts w:cs="2  Titr"/>
        </w:rPr>
        <w:br/>
      </w:r>
      <w:r w:rsidRPr="00B313AC">
        <w:rPr>
          <w:rStyle w:val="Strong"/>
          <w:rFonts w:cs="2  Titr"/>
          <w:rtl/>
        </w:rPr>
        <w:t>الحمد لله الذی لا یُبلغ مدحتَه القائلون، و لا یُحصی نعماءَه العادّون، و لا یُؤدّی حقَّه المجتهدون</w:t>
      </w:r>
      <w:r w:rsidRPr="00B313AC">
        <w:rPr>
          <w:rStyle w:val="Strong"/>
          <w:rFonts w:cs="2  Titr"/>
        </w:rPr>
        <w:t>...</w:t>
      </w:r>
    </w:p>
    <w:p w:rsidR="00B313AC" w:rsidRPr="00B313AC" w:rsidRDefault="00B313AC" w:rsidP="00B313AC">
      <w:pPr>
        <w:bidi/>
        <w:spacing w:before="100" w:beforeAutospacing="1" w:after="100" w:afterAutospacing="1"/>
        <w:rPr>
          <w:rFonts w:cs="2  Titr"/>
        </w:rPr>
      </w:pPr>
      <w:r w:rsidRPr="00B313AC">
        <w:rPr>
          <w:rFonts w:cs="2  Titr"/>
          <w:rtl/>
        </w:rPr>
        <w:t>عبادالله! اُوصیکم و نفسی المقصّرة بتقوَی الله</w:t>
      </w:r>
      <w:r w:rsidRPr="00B313AC">
        <w:rPr>
          <w:rFonts w:cs="2  Titr"/>
        </w:rPr>
        <w:t>.</w:t>
      </w:r>
    </w:p>
    <w:p w:rsidR="00B313AC" w:rsidRPr="00B313AC" w:rsidRDefault="00B313AC" w:rsidP="00B313AC">
      <w:pPr>
        <w:bidi/>
        <w:spacing w:before="100" w:beforeAutospacing="1" w:after="100" w:afterAutospacing="1"/>
        <w:rPr>
          <w:rFonts w:cs="2  Titr"/>
        </w:rPr>
      </w:pPr>
      <w:r w:rsidRPr="00B313AC">
        <w:rPr>
          <w:rFonts w:cs="2  Titr"/>
          <w:rtl/>
        </w:rPr>
        <w:t>در خطبه دوم نماز جمعه، که خطبه مسائل روز است، بر خود لازم می‌دانم نکاتی را در زمینه مسائل داخلی، منطقه‌ای و بین‌المللی، با شما مردم عزیز و انقلابی شهرستان میاندورود در میان بگذارم</w:t>
      </w:r>
      <w:r w:rsidRPr="00B313AC">
        <w:rPr>
          <w:rFonts w:cs="2  Titr"/>
        </w:rPr>
        <w:t>:</w:t>
      </w:r>
    </w:p>
    <w:p w:rsidR="00B313AC" w:rsidRPr="00B313AC" w:rsidRDefault="00B313AC" w:rsidP="00B313AC">
      <w:pPr>
        <w:pStyle w:val="Heading3"/>
        <w:bidi/>
        <w:rPr>
          <w:rFonts w:cs="2  Titr"/>
        </w:rPr>
      </w:pPr>
      <w:r w:rsidRPr="00B313AC">
        <w:rPr>
          <w:rFonts w:cs="2  Titr"/>
          <w:rtl/>
        </w:rPr>
        <w:t>مذاکرات هسته‌ای و بازی روانی دشمن</w:t>
      </w:r>
    </w:p>
    <w:p w:rsidR="00B313AC" w:rsidRPr="00B313AC" w:rsidRDefault="00B313AC" w:rsidP="00B313AC">
      <w:pPr>
        <w:bidi/>
        <w:spacing w:before="100" w:beforeAutospacing="1" w:after="100" w:afterAutospacing="1"/>
        <w:rPr>
          <w:rFonts w:cs="2  Titr"/>
        </w:rPr>
      </w:pPr>
      <w:r w:rsidRPr="00B313AC">
        <w:rPr>
          <w:rFonts w:cs="2  Titr"/>
          <w:rtl/>
        </w:rPr>
        <w:t>این روزها مذاکرات غیرمستقیم ایران و آمریکا با واسطه‌گری عمان در حال جریان است. آنچه باید مورد توجه همه ما باشد، این است که دشمن، به‌ویژه آمریکا، همچنان با ترفندهای روانی و رسانه‌ای درصدد بازی با اقتصاد کشور است</w:t>
      </w:r>
      <w:r w:rsidRPr="00B313AC">
        <w:rPr>
          <w:rFonts w:cs="2  Titr"/>
        </w:rPr>
        <w:t>.</w:t>
      </w:r>
      <w:r w:rsidRPr="00B313AC">
        <w:rPr>
          <w:rFonts w:cs="2  Titr"/>
        </w:rPr>
        <w:br/>
      </w:r>
      <w:r w:rsidRPr="00B313AC">
        <w:rPr>
          <w:rFonts w:cs="2  Titr"/>
          <w:rtl/>
        </w:rPr>
        <w:t>ابتدا خبری مثبت منتشر می‌کنند تا بازار ارز و طلا کاهشی شود، سپس با یک خبر منفی، نوسان را به اوج می‌رسانند. این نوسانات، روح و روان جامعه را درگیر می‌کند، اما باید با تبیین دقیق، این حقیقت را برای مردم بازگو کرد که این تأثیرات پایدار نیست و نباید اقتصاد کشور شرطی شود</w:t>
      </w:r>
      <w:r w:rsidRPr="00B313AC">
        <w:rPr>
          <w:rFonts w:cs="2  Titr"/>
        </w:rPr>
        <w:t>.</w:t>
      </w:r>
    </w:p>
    <w:p w:rsidR="00B313AC" w:rsidRPr="00B313AC" w:rsidRDefault="00B313AC" w:rsidP="00B313AC">
      <w:pPr>
        <w:pStyle w:val="Heading3"/>
        <w:bidi/>
        <w:rPr>
          <w:rFonts w:cs="2  Titr"/>
        </w:rPr>
      </w:pPr>
      <w:r w:rsidRPr="00B313AC">
        <w:rPr>
          <w:rFonts w:cs="2  Titr"/>
          <w:rtl/>
        </w:rPr>
        <w:t>خطر شرطی‌شدن اقتصاد</w:t>
      </w:r>
    </w:p>
    <w:p w:rsidR="00B313AC" w:rsidRPr="00B313AC" w:rsidRDefault="00B313AC" w:rsidP="00B313AC">
      <w:pPr>
        <w:bidi/>
        <w:spacing w:before="100" w:beforeAutospacing="1" w:after="100" w:afterAutospacing="1"/>
        <w:rPr>
          <w:rFonts w:cs="2  Titr"/>
        </w:rPr>
      </w:pPr>
      <w:r w:rsidRPr="00B313AC">
        <w:rPr>
          <w:rFonts w:cs="2  Titr"/>
          <w:rtl/>
        </w:rPr>
        <w:t>کارشناسان اقتصادی هشدار می‌دهند که اقتصاد ایران گرفتار چرخه‌ای خطرناک شده که هرگونه امید یا ناامیدی به مذاکرات خارجی، روند آن را مختل می‌کند</w:t>
      </w:r>
      <w:r w:rsidRPr="00B313AC">
        <w:rPr>
          <w:rFonts w:cs="2  Titr"/>
        </w:rPr>
        <w:t>.</w:t>
      </w:r>
      <w:r w:rsidRPr="00B313AC">
        <w:rPr>
          <w:rFonts w:cs="2  Titr"/>
        </w:rPr>
        <w:br/>
      </w:r>
      <w:r w:rsidRPr="00B313AC">
        <w:rPr>
          <w:rFonts w:cs="2  Titr"/>
          <w:rtl/>
        </w:rPr>
        <w:t>بنگاه‌های اقتصادی، به‌ویژه شرکت‌های بزرگ صنعتی، از توسعه و سرمایه‌گذاری بازمانده‌اند، چرا که نمی‌توانند آینده را پیش‌بینی کنند. این وضعیت، نه تنها راه‌حلی فوری ندارد، بلکه اگر ادامه یابد، مانند باتلاقی اقتصاد کشور را خواهد بلعید</w:t>
      </w:r>
      <w:r w:rsidRPr="00B313AC">
        <w:rPr>
          <w:rFonts w:cs="2  Titr"/>
        </w:rPr>
        <w:t>.</w:t>
      </w:r>
    </w:p>
    <w:p w:rsidR="00B313AC" w:rsidRPr="00B313AC" w:rsidRDefault="00B313AC" w:rsidP="00B313AC">
      <w:pPr>
        <w:bidi/>
        <w:spacing w:before="100" w:beforeAutospacing="1" w:after="100" w:afterAutospacing="1"/>
        <w:rPr>
          <w:rFonts w:cs="2  Titr"/>
        </w:rPr>
      </w:pPr>
      <w:r w:rsidRPr="00B313AC">
        <w:rPr>
          <w:rFonts w:cs="2  Titr"/>
          <w:rtl/>
        </w:rPr>
        <w:t>وابستگی بیش‌ازحد به اخبار مذاکرات، ابزاری برای فشار بیشتر طرف مقابل شده است</w:t>
      </w:r>
      <w:r w:rsidRPr="00B313AC">
        <w:rPr>
          <w:rFonts w:cs="2  Titr"/>
        </w:rPr>
        <w:t>.</w:t>
      </w:r>
      <w:r w:rsidRPr="00B313AC">
        <w:rPr>
          <w:rFonts w:cs="2  Titr"/>
        </w:rPr>
        <w:br/>
      </w:r>
      <w:r w:rsidRPr="00B313AC">
        <w:rPr>
          <w:rFonts w:cs="2  Titr"/>
          <w:rtl/>
        </w:rPr>
        <w:t>تنها راه‌حل واقعی، تقویت اقتصاد داخلی، تکیه بر توان ملی و کاهش آسیب‌پذیری در برابر نوسانات سیاسی است</w:t>
      </w:r>
      <w:r w:rsidRPr="00B313AC">
        <w:rPr>
          <w:rFonts w:cs="2  Titr"/>
        </w:rPr>
        <w:t>.</w:t>
      </w:r>
    </w:p>
    <w:p w:rsidR="00B313AC" w:rsidRPr="00B313AC" w:rsidRDefault="00B313AC" w:rsidP="00B313AC">
      <w:pPr>
        <w:pStyle w:val="Heading3"/>
        <w:bidi/>
        <w:rPr>
          <w:rFonts w:cs="2  Titr"/>
        </w:rPr>
      </w:pPr>
      <w:r w:rsidRPr="00B313AC">
        <w:rPr>
          <w:rFonts w:cs="2  Titr"/>
          <w:rtl/>
        </w:rPr>
        <w:t>لزوم حفظ وحدت در برابر طراحی دشمن</w:t>
      </w:r>
    </w:p>
    <w:p w:rsidR="00B313AC" w:rsidRPr="00B313AC" w:rsidRDefault="00B313AC" w:rsidP="00B313AC">
      <w:pPr>
        <w:bidi/>
        <w:spacing w:before="100" w:beforeAutospacing="1" w:after="100" w:afterAutospacing="1"/>
        <w:rPr>
          <w:rFonts w:cs="2  Titr"/>
        </w:rPr>
      </w:pPr>
      <w:r w:rsidRPr="00B313AC">
        <w:rPr>
          <w:rFonts w:cs="2  Titr"/>
          <w:rtl/>
        </w:rPr>
        <w:t>ما در یکی از حساس‌ترین برهه‌های تاریخ انقلاب اسلامی قرار داریم. دشمن در تلاش است با ایجاد شکاف‌های سیاسی، اجتماعی و فرهنگی، مسیر ملت ما را منحرف کند</w:t>
      </w:r>
      <w:r w:rsidRPr="00B313AC">
        <w:rPr>
          <w:rFonts w:cs="2  Titr"/>
        </w:rPr>
        <w:t>.</w:t>
      </w:r>
      <w:r w:rsidRPr="00B313AC">
        <w:rPr>
          <w:rFonts w:cs="2  Titr"/>
        </w:rPr>
        <w:br/>
      </w:r>
      <w:r w:rsidRPr="00B313AC">
        <w:rPr>
          <w:rFonts w:cs="2  Titr"/>
          <w:rtl/>
        </w:rPr>
        <w:t>بر همه نخبگان، مسئولان، فعالان رسانه‌ای و مردم واجب است از هرگونه موضع‌گیری احساسی، تنش‌زا و تفرقه‌افکنانه پرهیز کنند</w:t>
      </w:r>
      <w:r w:rsidRPr="00B313AC">
        <w:rPr>
          <w:rFonts w:cs="2  Titr"/>
        </w:rPr>
        <w:t xml:space="preserve">. </w:t>
      </w:r>
      <w:r w:rsidRPr="00B313AC">
        <w:rPr>
          <w:rStyle w:val="Strong"/>
          <w:rFonts w:cs="2  Titr"/>
          <w:rtl/>
        </w:rPr>
        <w:t>وحدت، عقلانیت و بصیرت</w:t>
      </w:r>
      <w:r w:rsidRPr="00B313AC">
        <w:rPr>
          <w:rFonts w:cs="2  Titr"/>
          <w:rtl/>
        </w:rPr>
        <w:t>، رمز عبور از این مرحله حساس است</w:t>
      </w:r>
      <w:r w:rsidRPr="00B313AC">
        <w:rPr>
          <w:rFonts w:cs="2  Titr"/>
        </w:rPr>
        <w:t>.</w:t>
      </w:r>
    </w:p>
    <w:p w:rsidR="00B313AC" w:rsidRPr="00B313AC" w:rsidRDefault="00B313AC" w:rsidP="00B313AC">
      <w:pPr>
        <w:pStyle w:val="Heading3"/>
        <w:bidi/>
        <w:rPr>
          <w:rFonts w:cs="2  Titr"/>
        </w:rPr>
      </w:pPr>
      <w:r w:rsidRPr="00B313AC">
        <w:rPr>
          <w:rFonts w:cs="2  Titr"/>
          <w:rtl/>
        </w:rPr>
        <w:lastRenderedPageBreak/>
        <w:t>حشد الشعبی عراق در آستانه نقطه عطف</w:t>
      </w:r>
    </w:p>
    <w:p w:rsidR="00B313AC" w:rsidRPr="00B313AC" w:rsidRDefault="00B313AC" w:rsidP="00B313AC">
      <w:pPr>
        <w:bidi/>
        <w:spacing w:before="100" w:beforeAutospacing="1" w:after="100" w:afterAutospacing="1"/>
        <w:rPr>
          <w:rFonts w:cs="2  Titr"/>
        </w:rPr>
      </w:pPr>
      <w:r w:rsidRPr="00B313AC">
        <w:rPr>
          <w:rFonts w:cs="2  Titr"/>
          <w:rtl/>
        </w:rPr>
        <w:t>در پی مذاکرات اخیر، دوباره زمزمه‌هایی درباره خلع سلاح گروه‌های مقاومت به گوش می‌رسد؛ اما حشدالشعبی به عنوان یک نیروی مقاومتی مشروع، امروز در آستانه تبدیل به یک نهاد قانونی و مؤثر در نظام سیاسی عراق است</w:t>
      </w:r>
      <w:r w:rsidRPr="00B313AC">
        <w:rPr>
          <w:rFonts w:cs="2  Titr"/>
        </w:rPr>
        <w:t>.</w:t>
      </w:r>
    </w:p>
    <w:p w:rsidR="00B313AC" w:rsidRPr="00B313AC" w:rsidRDefault="00B313AC" w:rsidP="00B313AC">
      <w:pPr>
        <w:bidi/>
        <w:spacing w:before="100" w:beforeAutospacing="1" w:after="100" w:afterAutospacing="1"/>
        <w:rPr>
          <w:rFonts w:cs="2  Titr"/>
        </w:rPr>
      </w:pPr>
      <w:r w:rsidRPr="00B313AC">
        <w:rPr>
          <w:rFonts w:cs="2  Titr"/>
          <w:rtl/>
        </w:rPr>
        <w:t>دولت عراق، علی‌رغم فشارهای خارجی، به‌خوبی می‌داند که تضعیف حشدالشعبی، امنیت کشور را به خطر می‌اندازد</w:t>
      </w:r>
      <w:r w:rsidRPr="00B313AC">
        <w:rPr>
          <w:rFonts w:cs="2  Titr"/>
        </w:rPr>
        <w:t>.</w:t>
      </w:r>
    </w:p>
    <w:p w:rsidR="00B313AC" w:rsidRPr="00B313AC" w:rsidRDefault="00B313AC" w:rsidP="00B313AC">
      <w:pPr>
        <w:bidi/>
        <w:spacing w:before="100" w:beforeAutospacing="1" w:after="100" w:afterAutospacing="1"/>
        <w:rPr>
          <w:rFonts w:cs="2  Titr"/>
        </w:rPr>
      </w:pPr>
      <w:r w:rsidRPr="00B313AC">
        <w:rPr>
          <w:rFonts w:cs="2  Titr"/>
          <w:rtl/>
        </w:rPr>
        <w:t xml:space="preserve">امروز، در مقابل موج رسانه‌ای دشمن علیه جبهه مقاومت، باید هوشیار بود و از </w:t>
      </w:r>
      <w:r w:rsidRPr="00B313AC">
        <w:rPr>
          <w:rStyle w:val="Strong"/>
          <w:rFonts w:cs="2  Titr"/>
          <w:rtl/>
        </w:rPr>
        <w:t>حقانیت جهاد و مجاهدت در برابر اشغالگران و متجاوزان</w:t>
      </w:r>
      <w:r w:rsidRPr="00B313AC">
        <w:rPr>
          <w:rFonts w:cs="2  Titr"/>
          <w:rtl/>
        </w:rPr>
        <w:t xml:space="preserve"> دفاع کرد</w:t>
      </w:r>
      <w:r w:rsidRPr="00B313AC">
        <w:rPr>
          <w:rFonts w:cs="2  Titr"/>
        </w:rPr>
        <w:t>.</w:t>
      </w:r>
    </w:p>
    <w:p w:rsidR="00B313AC" w:rsidRPr="00B313AC" w:rsidRDefault="00B313AC" w:rsidP="00B313AC">
      <w:pPr>
        <w:pStyle w:val="Heading3"/>
        <w:bidi/>
        <w:rPr>
          <w:rFonts w:cs="2  Titr"/>
        </w:rPr>
      </w:pPr>
      <w:r w:rsidRPr="00B313AC">
        <w:rPr>
          <w:rFonts w:cs="2  Titr"/>
          <w:rtl/>
        </w:rPr>
        <w:t>تبریک روز ارتش</w:t>
      </w:r>
    </w:p>
    <w:p w:rsidR="00B313AC" w:rsidRPr="00B313AC" w:rsidRDefault="00B313AC" w:rsidP="00B313AC">
      <w:pPr>
        <w:bidi/>
        <w:spacing w:before="100" w:beforeAutospacing="1" w:after="100" w:afterAutospacing="1"/>
        <w:rPr>
          <w:rFonts w:cs="2  Titr"/>
        </w:rPr>
      </w:pPr>
      <w:r w:rsidRPr="00B313AC">
        <w:rPr>
          <w:rFonts w:cs="2  Titr"/>
          <w:rtl/>
        </w:rPr>
        <w:t>روز ارتش جمهوری اسلامی ایران را به تمام ارتشیان غیور، ولایتمدار و جان‌برکف تبریک عرض می‌کنم. ارتشی که هم در دفاع مقدس و هم در عرصه‌های امروز، با اقتدار از کیان این سرزمین دفاع کرده است</w:t>
      </w:r>
      <w:r w:rsidRPr="00B313AC">
        <w:rPr>
          <w:rFonts w:cs="2  Titr"/>
        </w:rPr>
        <w:t>.</w:t>
      </w:r>
      <w:r w:rsidRPr="00B313AC">
        <w:rPr>
          <w:rFonts w:cs="2  Titr"/>
        </w:rPr>
        <w:br/>
      </w:r>
      <w:r w:rsidRPr="00B313AC">
        <w:rPr>
          <w:rFonts w:cs="2  Titr"/>
          <w:rtl/>
        </w:rPr>
        <w:t xml:space="preserve">یاد و خاطره شهدای ارتش، همچون شهیدان </w:t>
      </w:r>
      <w:r w:rsidRPr="00B313AC">
        <w:rPr>
          <w:rStyle w:val="Strong"/>
          <w:rFonts w:cs="2  Titr"/>
          <w:rtl/>
        </w:rPr>
        <w:t>کشوری، شیرودی، خلعتبری و تیاکی</w:t>
      </w:r>
      <w:r w:rsidRPr="00B313AC">
        <w:rPr>
          <w:rFonts w:cs="2  Titr"/>
          <w:rtl/>
        </w:rPr>
        <w:t xml:space="preserve"> را گرامی می‌داریم. این عزیزان، ستارگان آسمان عزت ایران‌اند</w:t>
      </w:r>
      <w:r w:rsidRPr="00B313AC">
        <w:rPr>
          <w:rFonts w:cs="2  Titr"/>
        </w:rPr>
        <w:t>.</w:t>
      </w:r>
    </w:p>
    <w:p w:rsidR="00B313AC" w:rsidRPr="00B313AC" w:rsidRDefault="00B313AC" w:rsidP="00B313AC">
      <w:pPr>
        <w:pStyle w:val="Heading3"/>
        <w:bidi/>
        <w:rPr>
          <w:rFonts w:cs="2  Titr"/>
        </w:rPr>
      </w:pPr>
      <w:r w:rsidRPr="00B313AC">
        <w:rPr>
          <w:rFonts w:cs="2  Titr"/>
          <w:rtl/>
        </w:rPr>
        <w:t>سپاه پاسداران؛ سنگر مستحکم انقلاب</w:t>
      </w:r>
    </w:p>
    <w:p w:rsidR="00B313AC" w:rsidRPr="00B313AC" w:rsidRDefault="00B313AC" w:rsidP="00B313AC">
      <w:pPr>
        <w:bidi/>
        <w:spacing w:before="100" w:beforeAutospacing="1" w:after="100" w:afterAutospacing="1"/>
        <w:rPr>
          <w:rFonts w:cs="2  Titr"/>
        </w:rPr>
      </w:pPr>
      <w:r w:rsidRPr="00B313AC">
        <w:rPr>
          <w:rFonts w:cs="2  Titr"/>
          <w:rtl/>
        </w:rPr>
        <w:t>در روزهای آغازین ماه اردیبهشت، سالروز تأسیس نهاد مقدس سپاه پاسداران انقلاب اسلامی را گرامی می‌داریم؛ نهادی که همواره پشتیبان مردم، انقلاب و ولایت بوده و هست</w:t>
      </w:r>
      <w:r w:rsidRPr="00B313AC">
        <w:rPr>
          <w:rFonts w:cs="2  Titr"/>
        </w:rPr>
        <w:t>.</w:t>
      </w:r>
    </w:p>
    <w:p w:rsidR="00B313AC" w:rsidRPr="00B313AC" w:rsidRDefault="00B313AC" w:rsidP="00B313AC">
      <w:pPr>
        <w:pStyle w:val="Heading3"/>
        <w:bidi/>
        <w:rPr>
          <w:rFonts w:cs="2  Titr"/>
        </w:rPr>
      </w:pPr>
      <w:r w:rsidRPr="00B313AC">
        <w:rPr>
          <w:rFonts w:cs="2  Titr"/>
          <w:rtl/>
        </w:rPr>
        <w:t>حق‌آبه، اولویت مهم زیست‌محیطی و کشاورزی</w:t>
      </w:r>
    </w:p>
    <w:p w:rsidR="00B313AC" w:rsidRPr="00B313AC" w:rsidRDefault="00B313AC" w:rsidP="00B313AC">
      <w:pPr>
        <w:bidi/>
        <w:spacing w:before="100" w:beforeAutospacing="1" w:after="100" w:afterAutospacing="1"/>
        <w:rPr>
          <w:rFonts w:cs="2  Titr"/>
        </w:rPr>
      </w:pPr>
      <w:r w:rsidRPr="00B313AC">
        <w:rPr>
          <w:rFonts w:cs="2  Titr"/>
          <w:rtl/>
        </w:rPr>
        <w:t xml:space="preserve">افزایش </w:t>
      </w:r>
      <w:r w:rsidRPr="00B313AC">
        <w:rPr>
          <w:rFonts w:cs="2  Titr"/>
          <w:rtl/>
          <w:lang w:bidi="fa-IR"/>
        </w:rPr>
        <w:t>۱۱۰</w:t>
      </w:r>
      <w:r w:rsidRPr="00B313AC">
        <w:rPr>
          <w:rFonts w:cs="2  Titr"/>
          <w:rtl/>
        </w:rPr>
        <w:t xml:space="preserve"> درصدی مصرف حق‌آبه، زنگ خطر بزرگی است. کشاورزان، مسئولان و عموم مردم باید نسبت به مدیریت منابع آب و حفظ سرمایه‌های طبیعی هوشیار باشند. این مسئله، ارتباط مستقیمی با معیشت مردم دارد و غفلت در آن، پیامدهای سنگینی خواهد داشت</w:t>
      </w:r>
      <w:r w:rsidRPr="00B313AC">
        <w:rPr>
          <w:rFonts w:cs="2  Titr"/>
        </w:rPr>
        <w:t>.</w:t>
      </w:r>
    </w:p>
    <w:p w:rsidR="00B313AC" w:rsidRPr="00B313AC" w:rsidRDefault="00B313AC" w:rsidP="00B313AC">
      <w:pPr>
        <w:pStyle w:val="Heading3"/>
        <w:bidi/>
        <w:rPr>
          <w:rFonts w:cs="2  Titr"/>
        </w:rPr>
      </w:pPr>
      <w:r w:rsidRPr="00B313AC">
        <w:rPr>
          <w:rFonts w:cs="2  Titr"/>
          <w:rtl/>
        </w:rPr>
        <w:t>انتصاب رئیس جدید دادگستری شهرستان</w:t>
      </w:r>
    </w:p>
    <w:p w:rsidR="00B313AC" w:rsidRPr="00B313AC" w:rsidRDefault="00B313AC" w:rsidP="00B313AC">
      <w:pPr>
        <w:bidi/>
        <w:spacing w:before="100" w:beforeAutospacing="1" w:after="100" w:afterAutospacing="1"/>
        <w:rPr>
          <w:rFonts w:cs="2  Titr"/>
        </w:rPr>
      </w:pPr>
      <w:r w:rsidRPr="00B313AC">
        <w:rPr>
          <w:rFonts w:cs="2  Titr"/>
          <w:rtl/>
        </w:rPr>
        <w:t xml:space="preserve">همچنین لازم می‌دانم انتصاب شایسته جناب آقای </w:t>
      </w:r>
      <w:r w:rsidRPr="00B313AC">
        <w:rPr>
          <w:rStyle w:val="Strong"/>
          <w:rFonts w:cs="2  Titr"/>
          <w:rtl/>
        </w:rPr>
        <w:t>حمزه‌علی</w:t>
      </w:r>
      <w:r w:rsidRPr="00B313AC">
        <w:rPr>
          <w:rFonts w:cs="2  Titr"/>
          <w:rtl/>
        </w:rPr>
        <w:t xml:space="preserve"> به عنوان رئیس دادگستری شهرستان میاندورود را تبریک عرض کنم. امیدواریم با مدیریت انقلابی و مردمی ایشان، شاهد گسترش عدالت، رفع مشکلات حقوقی مردم و تقویت جایگاه دستگاه قضا در شهرستان باشیم</w:t>
      </w:r>
      <w:r w:rsidRPr="00B313AC">
        <w:rPr>
          <w:rFonts w:cs="2  Titr"/>
        </w:rPr>
        <w:t>.</w:t>
      </w:r>
    </w:p>
    <w:p w:rsidR="00B313AC" w:rsidRPr="00B313AC" w:rsidRDefault="00B313AC" w:rsidP="00B313AC">
      <w:pPr>
        <w:bidi/>
        <w:spacing w:before="100" w:beforeAutospacing="1" w:after="100" w:afterAutospacing="1"/>
        <w:rPr>
          <w:rFonts w:cs="2  Titr"/>
        </w:rPr>
      </w:pPr>
      <w:r w:rsidRPr="00B313AC">
        <w:rPr>
          <w:rFonts w:cs="2  Titr"/>
          <w:rtl/>
        </w:rPr>
        <w:lastRenderedPageBreak/>
        <w:t xml:space="preserve">در پایان، از همه مردم عزیز شهرستان میاندورود می‌خواهم که </w:t>
      </w:r>
      <w:r w:rsidRPr="00B313AC">
        <w:rPr>
          <w:rStyle w:val="Strong"/>
          <w:rFonts w:cs="2  Titr"/>
          <w:rtl/>
        </w:rPr>
        <w:t>با توکل به خدا، پیروی از ولایت و حضور هوشمندانه در صحنه‌ها، حافظ امنیت، اقتدار و انسجام ملی باشند</w:t>
      </w:r>
      <w:r w:rsidRPr="00B313AC">
        <w:rPr>
          <w:rStyle w:val="Strong"/>
          <w:rFonts w:cs="2  Titr"/>
        </w:rPr>
        <w:t>.</w:t>
      </w:r>
    </w:p>
    <w:p w:rsidR="00B313AC" w:rsidRPr="00B313AC" w:rsidRDefault="00B313AC" w:rsidP="00B313AC">
      <w:pPr>
        <w:bidi/>
        <w:spacing w:before="100" w:beforeAutospacing="1" w:after="100" w:afterAutospacing="1"/>
        <w:rPr>
          <w:rFonts w:cs="2  Titr"/>
        </w:rPr>
      </w:pPr>
      <w:r w:rsidRPr="00B313AC">
        <w:rPr>
          <w:rFonts w:cs="2  Titr"/>
          <w:rtl/>
        </w:rPr>
        <w:t>اللهم انصر الاسلام و اهله</w:t>
      </w:r>
      <w:r w:rsidRPr="00B313AC">
        <w:rPr>
          <w:rFonts w:cs="2  Titr"/>
        </w:rPr>
        <w:t>...</w:t>
      </w:r>
      <w:r w:rsidRPr="00B313AC">
        <w:rPr>
          <w:rFonts w:cs="2  Titr"/>
        </w:rPr>
        <w:br/>
      </w:r>
      <w:r w:rsidRPr="00B313AC">
        <w:rPr>
          <w:rFonts w:cs="2  Titr"/>
          <w:rtl/>
        </w:rPr>
        <w:t>والسلام علیکم و رحمة الله و برکاته</w:t>
      </w:r>
      <w:r w:rsidRPr="00B313AC">
        <w:rPr>
          <w:rFonts w:cs="2  Titr"/>
        </w:rPr>
        <w:t>.</w:t>
      </w:r>
    </w:p>
    <w:p w:rsidR="00B313AC" w:rsidRPr="00B313AC" w:rsidRDefault="00B313AC" w:rsidP="00B313AC">
      <w:pPr>
        <w:bidi/>
        <w:spacing w:before="100" w:beforeAutospacing="1" w:after="100" w:afterAutospacing="1" w:line="240" w:lineRule="auto"/>
        <w:rPr>
          <w:rFonts w:ascii="Times New Roman" w:eastAsia="Times New Roman" w:hAnsi="Times New Roman" w:cs="2  Titr"/>
          <w:sz w:val="24"/>
          <w:szCs w:val="24"/>
        </w:rPr>
      </w:pPr>
    </w:p>
    <w:p w:rsidR="005A615E" w:rsidRPr="00B313AC" w:rsidRDefault="005A615E" w:rsidP="00B313AC">
      <w:pPr>
        <w:bidi/>
        <w:rPr>
          <w:rFonts w:cs="2  Titr"/>
        </w:rPr>
      </w:pPr>
    </w:p>
    <w:sectPr w:rsidR="005A615E" w:rsidRPr="00B313A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DA71A8"/>
    <w:multiLevelType w:val="multilevel"/>
    <w:tmpl w:val="2ABE2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3AC"/>
    <w:rsid w:val="005A615E"/>
    <w:rsid w:val="00B313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8F0FB"/>
  <w15:chartTrackingRefBased/>
  <w15:docId w15:val="{367B820D-2A46-47A2-A1BF-299EA1C00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313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313AC"/>
    <w:rPr>
      <w:rFonts w:ascii="Times New Roman" w:eastAsia="Times New Roman" w:hAnsi="Times New Roman" w:cs="Times New Roman"/>
      <w:b/>
      <w:bCs/>
      <w:sz w:val="27"/>
      <w:szCs w:val="27"/>
    </w:rPr>
  </w:style>
  <w:style w:type="character" w:styleId="Strong">
    <w:name w:val="Strong"/>
    <w:basedOn w:val="DefaultParagraphFont"/>
    <w:uiPriority w:val="22"/>
    <w:qFormat/>
    <w:rsid w:val="00B31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97340">
      <w:bodyDiv w:val="1"/>
      <w:marLeft w:val="0"/>
      <w:marRight w:val="0"/>
      <w:marTop w:val="0"/>
      <w:marBottom w:val="0"/>
      <w:divBdr>
        <w:top w:val="none" w:sz="0" w:space="0" w:color="auto"/>
        <w:left w:val="none" w:sz="0" w:space="0" w:color="auto"/>
        <w:bottom w:val="none" w:sz="0" w:space="0" w:color="auto"/>
        <w:right w:val="none" w:sz="0" w:space="0" w:color="auto"/>
      </w:divBdr>
    </w:div>
    <w:div w:id="828788673">
      <w:bodyDiv w:val="1"/>
      <w:marLeft w:val="0"/>
      <w:marRight w:val="0"/>
      <w:marTop w:val="0"/>
      <w:marBottom w:val="0"/>
      <w:divBdr>
        <w:top w:val="none" w:sz="0" w:space="0" w:color="auto"/>
        <w:left w:val="none" w:sz="0" w:space="0" w:color="auto"/>
        <w:bottom w:val="none" w:sz="0" w:space="0" w:color="auto"/>
        <w:right w:val="none" w:sz="0" w:space="0" w:color="auto"/>
      </w:divBdr>
      <w:divsChild>
        <w:div w:id="1449770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919</Words>
  <Characters>5243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c:creator>
  <cp:keywords/>
  <dc:description/>
  <cp:lastModifiedBy>GOD</cp:lastModifiedBy>
  <cp:revision>1</cp:revision>
  <dcterms:created xsi:type="dcterms:W3CDTF">2025-04-19T03:13:00Z</dcterms:created>
  <dcterms:modified xsi:type="dcterms:W3CDTF">2025-04-19T03:19:00Z</dcterms:modified>
</cp:coreProperties>
</file>