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t>بسم الله الرحمن الرحیم خطبه</w:t>
      </w:r>
    </w:p>
    <w:p>
      <w:pPr>
        <w:pStyle w:val="style0"/>
        <w:rPr/>
      </w:pPr>
      <w:r>
        <w:t>خطبه اول 12مرداد1403</w:t>
      </w:r>
    </w:p>
    <w:p>
      <w:pPr>
        <w:pStyle w:val="style0"/>
        <w:rPr/>
      </w:pPr>
      <w:r>
        <w:t>نماز گزاران را دعوت به رعایت تقوای الهی کردند.</w:t>
      </w:r>
    </w:p>
    <w:p>
      <w:pPr>
        <w:pStyle w:val="style0"/>
        <w:rPr/>
      </w:pPr>
      <w:r>
        <w:t>حضرت محمد ص می‌فرماید مساجد خانه های متقین هستند.</w:t>
      </w:r>
    </w:p>
    <w:p>
      <w:pPr>
        <w:pStyle w:val="style0"/>
        <w:rPr/>
      </w:pPr>
      <w:r>
        <w:t>چه کسانی مساجد راابادمیکنند سوره مبارکه توبه آیه 18.</w:t>
      </w:r>
    </w:p>
    <w:p>
      <w:pPr>
        <w:pStyle w:val="style0"/>
        <w:rPr/>
      </w:pPr>
      <w:r>
        <w:t>یک.ازنظراعتقادی ایمان به خدا و روز آخرت دارند.</w:t>
      </w:r>
    </w:p>
    <w:p>
      <w:pPr>
        <w:pStyle w:val="style0"/>
        <w:rPr/>
      </w:pPr>
      <w:r>
        <w:t>دوازنظرعملی اقامه نماز و پرداخت زکات دارند.</w:t>
      </w:r>
    </w:p>
    <w:p>
      <w:pPr>
        <w:pStyle w:val="style0"/>
        <w:rPr/>
      </w:pPr>
      <w:r>
        <w:t>سه.ارنظرروحی شجاع و نفوذ ناپذیر و تحت تاثیر حرف دیگران قرار نمی گیرند.</w:t>
      </w:r>
    </w:p>
    <w:p>
      <w:pPr>
        <w:pStyle w:val="style0"/>
        <w:rPr/>
      </w:pPr>
      <w:r>
        <w:t>حضرت محمد ص هرکسی مسجدی بسازدخداوند در بهشت برای اوخانه ای می‌سازد.</w:t>
      </w:r>
    </w:p>
    <w:p>
      <w:pPr>
        <w:pStyle w:val="style0"/>
        <w:rPr/>
      </w:pPr>
      <w:r>
        <w:t>ساخت مسجد یه سنت حسنه وباقیات وصالحات است.</w:t>
      </w:r>
    </w:p>
    <w:p>
      <w:pPr>
        <w:pStyle w:val="style0"/>
        <w:rPr/>
      </w:pPr>
      <w:r>
        <w:t>خطبه دوم.</w:t>
      </w:r>
    </w:p>
    <w:p>
      <w:pPr>
        <w:pStyle w:val="style0"/>
        <w:rPr/>
      </w:pPr>
      <w:r>
        <w:t>نماز گزاران را دعوت به رعایت تقوای الهی کردند.</w:t>
      </w:r>
    </w:p>
    <w:p>
      <w:pPr>
        <w:pStyle w:val="style0"/>
        <w:rPr/>
      </w:pPr>
      <w:r>
        <w:t>در مورخه 7مرداد رهبر معظم انقلاب حکم ریاست جمهوری راتنفیذ وایشان رابه ریاست جمهوری منصوب کردند وبرای موفقیت ایشان دعای کردند.</w:t>
      </w:r>
    </w:p>
    <w:p>
      <w:pPr>
        <w:pStyle w:val="style0"/>
        <w:rPr/>
      </w:pPr>
      <w:r>
        <w:t>در تاریخ نه مرداد مراسم تحلیف ریاست جمهوری در حضور مسئولان کشوری و لشکری و نمایندگان مجلس انجام شد ریاست محترم جمهوری قسم یاد کردند که حافظ اسلام و انقلاب وخادم مردم وحامی مستضعفان باشند امیدوارم ریاست جمهور محترم موفق باشند تابه حال صحبت ها و موضع گیری های ریس جمهور محترم خوب بوده انشاءالله تااخر همین گونه باشد.ترور ناجوانمردانه اسماعیل همین ریس دفتر حماس توسط اسرائیل موجب تأثر و تأسف شدید گردید.</w:t>
      </w:r>
    </w:p>
    <w:p>
      <w:pPr>
        <w:pStyle w:val="style0"/>
        <w:rPr/>
      </w:pPr>
      <w:r>
        <w:t>انتقام خون مهمان بامیزبان است اسرائیل بدان خونخواهی این شهید مهمان حق ماست ودریک فرصت مناسب در همین روز ها حتما انتقام سخت و پشیمان کننده از اسرائیل خواهیم گرفت.اسرائل فکر می کند با این گونه ترور ها و شهادت زنان و مردان و کودکان بی گناه مردم مظلوم فلسطین و غزه دست از مقاومت برمی‌دارد کورخوانده این ترور ها نیروهای مقاومت راخسته نمیکند بلکه برغیرت و استقامت آنان می‌افزاید وانان در برابر دشمنان اسلام تا آخر می‌ایستند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266</Words>
  <Characters>1203</Characters>
  <Application>WPS Office</Application>
  <Paragraphs>15</Paragraphs>
  <CharactersWithSpaces>1454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۲۰۲۴-۰۸-۰۵T۰۱:۵۳:۳۰Z</dcterms:created>
  <dc:creator>23021RAAEG</dc:creator>
  <lastModifiedBy>23021RAAEG</lastModifiedBy>
  <dcterms:modified xsi:type="dcterms:W3CDTF">۲۰۲۴-۰۸-۰۵T۰۱:۵۳:۳۰Z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ccec1bdf78104bf4add643a51c87d646</vt:lpwstr>
  </property>
</Properties>
</file>