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ح</w:t>
      </w:r>
      <w:r>
        <w:rPr>
          <w:rFonts w:ascii="Arial" w:hAnsi="Arial" w:cs="Arial" w:eastAsia="Arial"/>
          <w:color w:val="252525"/>
          <w:sz w:val="32"/>
        </w:rPr>
        <w:t>جت الاسلام والمسلمین عبدالرضا محی الدینی در خطبه اول نماز جمعه ۲۷ شهریور ماه با تشریح چهار رکن اساسی برای رسیدن انسان به سعادت و فوز الهی، اظهار کرد: برای دستیابی به مقام سعادت و رستگاری، انسان باید چهار رکن اساسی را در زندگی خود مورد توجه قرار دهد و به آن‌ها پایبند باشد.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نخستین رکن را اطاعت از خداوند، پیامبر اکرم(ص)، اهل‌بیت(ع) و ولی خدا دانست و افزود: اطاعت از خداوند به معنای پایبندی به دستورات الهی، انجام واجبات و ترک محرمات است و این اطاعت در ادامه، به اطاعت از پیامبر اسلام(ص) و ائمه اطهار(ع) و امام زمان(عج) می‌رسد.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امام جمعه مهریز با بیان اینکه دین بدون اطاعت از خداوند قابل فهم و تحقق نیست، تصریح کرد: اطاعت از خداوند امتداد دارد و کسی که حقیقتاً از خدا اطاعت می‌کند، باید از رسول خدا(ص) و ولی خدا نیز پیروی و اطاعت کند.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محی‌الدینی، دومین رکن سعادت را خشیت الهی عنوان کرد و گفت: خشیت با ترس معمولی تفاوت دارد؛ خشیت، ترسی همراه با معرفت، شناخت عظمت خداوند و حیا و شرم از حضور اوست. توجه به آیات الهی، توصیف‌های قرآن از عذاب الهی و توجه دائمی به محضر خداوند می‌تواند این حالت را در انسان تقویت کند.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در ادامه تقوا را سومین رکن رسیدن به فوز و سعادت دانست و اظهار کرد: تقوا در بزنگاه‌ها و موقعیت‌هایی که انسان در معرض وسوسه و گناه قرار می‌گیرد، خود را نشان می‌دهد. انسان باتقوا باید در مسائل مالی نیز مراقب باشد و در برابر مال شبهه‌ناک توقف کند و از مال حرام، تفاخر و خودنمایی دوری کند.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امام جمعه مهریز با تشبیه تقوا به ترمز، خاطرنشان کرد: همان‌گونه که ترمز، انسان را از سقوط و حادثه بازمی‌دارد، تقوا نیز انسان را از ورود به پرتگاه گناه حفظ می‌کند؛ البته تقوا نیازمند تمرین، مراقبت و مداومت است تا به‌تدریج در وجود انسان نهادینه شود.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محی‌الدینی چهارمین رکن را توجه به وعده قطعی الهی و حرکت در مسیر فوز و پیروزی نهایی دانست و گفت: خداوند وعده داده است کسانی که این ارکان را در زندگی خود رعایت کنند، به فوز و سعادت نهایی دست خواهند یافت و رستگاری حقیقی از آنِ کسانی است که در مسیر اطاعت، خشیت و تقوا ثابت‌قدم باشند.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با اشاره به شهادت حضرت علی(ع) و جایگاه والای آن حضرت در مسیر رستگاری، افزود: محبت و ولایت اهل‌بیت(ع) از عوامل مهم دستیابی انسان به فوز و سعادت است و باید این محبت و ولایت در عمل و اطاعت از مسیر الهی نمود پیدا کند.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حجت الاسلام والمسلمین عبدالرضا محی الدینی امام جمعه مهریز، در خطبه دوم با تأکید بر اهمیت تقوا در زندگی مؤمنان گفت: انسان متقی باید در برابر شبهات، اخبار و مطالب مختلف با دقت و تحقیق برخورد کند و بدون بررسی و آگاهی، درباره مسائل قضاوت نکند.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با اشاره به سخنان امام حسن عسکری(ع) درباره مراتب تقوا اظهار کرد: از نگاه آن حضرت، عابدترین مردم کسی است که واجبات الهی را به‌درستی اقامه کند، زاهدترین مردم کسی است که از حرام دوری کند و مجاهدترین مردم کسی است که در برابر گناه و هوای نفس ایستادگی کند.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محی‌الدینی با تبیین مفهوم تقوا از منظر امیرالمؤمنین امام علی(ع) در نهج‌البلاغه افزود: همان‌گونه که انسان در بیابانی پر از خار، با پای برهنه با دقت قدم برمی‌دارد تا خار به پایش نرود، انسان مؤمن نیز باید در تمام اعمال و رفتار خود مراقبت داشته باشد تا گرفتار گناه نشود. تقوا یعنی مراقبت دائمی از رفتار و اعمال انسان، چراکه در نهایت حقیقت اعمال انسان آشکار خواهد شد.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یکی از مهم‌ترین مصادیق تقوا را رعایت حق‌الناس دانست و تصریح کرد: انسان باید حقوق دیگران را جدی بگیرد و برای جبران حقوق تضییع‌شده، رضایت صاحبان حق را به دست آورد؛ چراکه حتی مقام و جایگاه والای انسان نیز موجب نادیده گرفته شدن حق‌الناس نمی‌شود.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حضرت معصومه(س)؛ الگویی برای عفاف، دینداری و ولایت‌پذیری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امام جمعه مهریز با تبریک میلاد باسعادت امام حسن عسکری(ع) و تسلیت سالروز وفات حضرت فاطمه معصومه(س)، آن حضرت را از مفاخر خاندان اهل‌بیت(ع) و الگویی ارزشمند برای زنان و دختران مسلمان دانست و گفت: حضرت معصومه(س) نمونه‌ای از عفاف، دینداری و ولایت‌پذیری است و جامعه امروز، به‌ویژه نسل جوان، نیازمند شناخت و الگوگیری از چنین شخصیت‌هایی است.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با تأکید بر اینکه عفاف به معنای کنار گذاشتن حضور اجتماعی نیست، افزود: زنان و دختران می‌توانند در عرصه‌های مختلف اجتماعی حضور فعال داشته باشند و در عین حال حیا، عفاف و هویت دینی خود را حفظ کنند.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محی‌الدینی ادامه داد: دشمنان تلاش می‌کنند هویت دینی و فرهنگی جامعه، به‌ویژه هویت جوانان و زنان را تضعیف کنند؛ از این رو باید با هوشیاری در برابر برنامه‌های فرهنگی، رسانه‌ای و جنگ روانی دشمن ایستادگی کرد.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ضرورت هوشیاری در برابر فتنه‌ها و جنگ روانی دشمن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امام جمعه مهریز با اشاره به تحولات منطقه و فعالیت‌های دشمنان گفت: در شرایطی که دشمنان از ابزارهای مختلف برای ایجاد اختلاف، ناامیدی و تضعیف روحیه مردم استفاده می‌کنند، هوشیاری و بصیرت عمومی اهمیت بیشتری پیدا می‌کند.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با قدردانی از تلاش نیروهای امنیتی، انتظامی و اطلاعاتی در رصد و خنثی‌سازی توطئه‌ها افزود: مردم نیز باید با افزایش سواد رسانه‌ای و پرهیز از بازنشر اخبار و مطالب مشکوک، در برابر جنگ روانی دشمن هوشیار باشند.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محی‌الدینی همچنین با اشاره به تحولات جبهه مقاومت و ایستادگی ملت‌های منطقه، بر حمایت از جبهه حق و حفظ روحیه مقاومت و ایستادگی تأکید کرد و گفت: با توکل بر قدرت الهی و ایستادگی ملت‌ها، مسیر عزت و پیشرفت ادامه خواهد یافت.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تأکید بر نماز جماعت، تربیت معنوی و سواد رسانه‌ای فرزندان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 xml:space="preserve">وی در بخش دیگری از سخنان خود با تأکید بر نقش خانواده، مدرسه و مسجد در تربیت نسل آینده اظهار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کرد: باید زمینه حضور پررنگ‌تر نوجوانان و جوانان در نماز جماعت و برنامه‌های معنوی فراهم شود و تربیت دینی در مدارس و دبیرستان‌ها مورد توجه جدی قرار گیرد.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امام جمعه مهریز همچنین ارتقای سواد رسانه‌ای فرزندان را ضروری دانست و گفت: خانواده‌ها باید فرزندان خود را نسبت به شیوه‌های اثرگذاری رسانه‌ها، اخبار جعلی و جنگ روانی دشمن آگاه کنند تا نسل جوان بتواند با شناخت و بصیرت در فضای رسانه‌ای فعالیت کند.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درخشش بانوان قرآنی و ورزشکار نوجوان مهریزی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محی‌الدینی در ادامه با اشاره به برخی موفقیت‌های شهرستان مهریز، راهیابی بانوان قرآنی این شهرستان به مسابقات کشوری قرآن و کسب مدال طلای یک نوجوان مهریزی در المپیاد وزنه‌برداری را موجب افتخار مردم شهرستان و استان یزد دانست و از تلاش و استعداد جوانان و بانوان مهریزی قدردانی کرد.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وی در پایان با تأکید بر ضرورت حفظ ایمان، تقوا، وحدت و صبر در جامعه گفت: با تکیه بر ایمان و توکل به خداوند، حفظ وحدت و ادامه مسیر انقلاب اسلامی، می‌توان بر مشکلات غلبه کرد و زمینه پیشرفت و آرامش بیشتر جامعه را فراهم ساخت.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32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32"/>
        </w:rPr>
        <w:t>امام جمعه مهریز همچنین برای مردم، جوانان و خانواده‌ها، توفیق الهی، سلامتی، آرامش، گشایش در امور و سربلندی کشور را از درگاه خداوند متعال مسئلت کرد.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2026-09-18T18:54:08Z</dcterms:created>
  <dc:creator>Apache POI</dc:creator>
</cp:coreProperties>
</file>