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  <w:lang w:bidi="fa-IR"/>
        </w:rPr>
        <w:t xml:space="preserve"> </w:t>
      </w:r>
      <w:r w:rsidRPr="003554EE">
        <w:rPr>
          <w:rFonts w:ascii="Neirizi" w:hAnsi="Neirizi" w:cs="Neirizi"/>
          <w:rtl/>
        </w:rPr>
        <w:t>بسم الله الرحمن الرحیم</w:t>
      </w:r>
    </w:p>
    <w:p w:rsidR="003554EE" w:rsidRDefault="003554EE" w:rsidP="003554EE">
      <w:pPr>
        <w:pStyle w:val="NormalWeb"/>
        <w:bidi/>
        <w:jc w:val="both"/>
        <w:rPr>
          <w:rStyle w:val="Strong"/>
          <w:rFonts w:ascii="Neirizi" w:hAnsi="Neirizi" w:cs="Neirizi"/>
          <w:rtl/>
        </w:rPr>
      </w:pPr>
      <w:r w:rsidRPr="003554EE">
        <w:rPr>
          <w:rStyle w:val="Strong"/>
          <w:rFonts w:ascii="Neirizi" w:hAnsi="Neirizi" w:cs="Neirizi"/>
          <w:rtl/>
        </w:rPr>
        <w:t>خطبه اول نماز عبادی ـ سیاسی جمعه شهرستان میاندورود</w:t>
      </w:r>
    </w:p>
    <w:p w:rsidR="003554EE" w:rsidRDefault="003554EE" w:rsidP="003554EE">
      <w:pPr>
        <w:pStyle w:val="NormalWeb"/>
        <w:bidi/>
        <w:jc w:val="both"/>
        <w:rPr>
          <w:rStyle w:val="Strong"/>
          <w:rFonts w:ascii="Neirizi" w:hAnsi="Neirizi" w:cs="Neirizi"/>
          <w:rtl/>
        </w:rPr>
      </w:pPr>
      <w:r w:rsidRPr="003554EE">
        <w:rPr>
          <w:rStyle w:val="Strong"/>
          <w:rFonts w:ascii="Neirizi" w:hAnsi="Neirizi" w:cs="Neirizi"/>
          <w:rtl/>
        </w:rPr>
        <w:t>به امامت حضرت حجت</w:t>
      </w:r>
      <w:r w:rsidRPr="003554EE">
        <w:rPr>
          <w:rStyle w:val="Strong"/>
          <w:rFonts w:ascii="Sakkal Majalla" w:hAnsi="Sakkal Majalla" w:cs="Sakkal Majalla" w:hint="cs"/>
          <w:rtl/>
        </w:rPr>
        <w:t>‌</w:t>
      </w:r>
      <w:r w:rsidRPr="003554EE">
        <w:rPr>
          <w:rStyle w:val="Strong"/>
          <w:rFonts w:ascii="Neirizi" w:hAnsi="Neirizi" w:cs="Neirizi" w:hint="cs"/>
          <w:rtl/>
        </w:rPr>
        <w:t>الاسلام</w:t>
      </w:r>
      <w:r w:rsidRPr="003554EE">
        <w:rPr>
          <w:rStyle w:val="Strong"/>
          <w:rFonts w:ascii="Neirizi" w:hAnsi="Neirizi" w:cs="Neirizi"/>
          <w:rtl/>
        </w:rPr>
        <w:t xml:space="preserve"> </w:t>
      </w:r>
      <w:r w:rsidRPr="003554EE">
        <w:rPr>
          <w:rStyle w:val="Strong"/>
          <w:rFonts w:ascii="Neirizi" w:hAnsi="Neirizi" w:cs="Neirizi" w:hint="cs"/>
          <w:rtl/>
        </w:rPr>
        <w:t>والمسلمین</w:t>
      </w:r>
      <w:r w:rsidRPr="003554EE">
        <w:rPr>
          <w:rStyle w:val="Strong"/>
          <w:rFonts w:ascii="Neirizi" w:hAnsi="Neirizi" w:cs="Neirizi"/>
          <w:rtl/>
        </w:rPr>
        <w:t xml:space="preserve"> </w:t>
      </w:r>
      <w:r w:rsidRPr="003554EE">
        <w:rPr>
          <w:rStyle w:val="Strong"/>
          <w:rFonts w:ascii="Neirizi" w:hAnsi="Neirizi" w:cs="Neirizi" w:hint="cs"/>
          <w:rtl/>
        </w:rPr>
        <w:t>غفاری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Style w:val="Strong"/>
          <w:rFonts w:ascii="Neirizi" w:hAnsi="Neirizi" w:cs="Neirizi"/>
          <w:rtl/>
        </w:rPr>
        <w:t xml:space="preserve">جمعه </w:t>
      </w:r>
      <w:r w:rsidRPr="003554EE">
        <w:rPr>
          <w:rStyle w:val="Strong"/>
          <w:rFonts w:ascii="Neirizi" w:hAnsi="Neirizi" w:cs="Neirizi"/>
          <w:rtl/>
          <w:lang w:bidi="fa-IR"/>
        </w:rPr>
        <w:t>۲۶</w:t>
      </w:r>
      <w:r w:rsidRPr="003554EE">
        <w:rPr>
          <w:rStyle w:val="Strong"/>
          <w:rFonts w:ascii="Neirizi" w:hAnsi="Neirizi" w:cs="Neirizi"/>
          <w:rtl/>
        </w:rPr>
        <w:t xml:space="preserve"> تیرماه </w:t>
      </w:r>
      <w:r w:rsidRPr="003554EE">
        <w:rPr>
          <w:rStyle w:val="Strong"/>
          <w:rFonts w:ascii="Neirizi" w:hAnsi="Neirizi" w:cs="Neirizi"/>
          <w:rtl/>
          <w:lang w:bidi="fa-IR"/>
        </w:rPr>
        <w:t>۱۴۰۵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الحمدلله رب العالمین، نحمده و نستعینه و نستغفره و نؤمن به و نتوکل علیه، و نصلی و نسلم علی سیدنا و نبینا ابی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القاسم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محمد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علی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آله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الطیبین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الطاهرین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المعصومین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اوصیکم عبادالله و نفسی بتقوی الله؛ تقوایی که سرمایه سعادت دنیا و آخرت، چراغ راه انسان در فراز و فرود زندگی و معیار قبولی اعمال نزد پروردگار متعال است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برادران و خواهران مؤمن و نمازگزار؛ در آستانه سالروز شهادت کریم اهل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بیت،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حضرت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امام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حسن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مجتبی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علیه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السلام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قرار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داریم؛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امام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بزرگواری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سیره،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کلام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رفتار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نورانی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ایشان،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مدرسه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بزرگ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تربیت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انسان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جامع</w:t>
      </w:r>
      <w:r w:rsidRPr="003554EE">
        <w:rPr>
          <w:rFonts w:ascii="Neirizi" w:hAnsi="Neirizi" w:cs="Neirizi"/>
          <w:rtl/>
        </w:rPr>
        <w:t>ه اسلامی است. یکی از سخنان تکان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دهنده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تأمل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برانگیز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حضرت،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حدیثی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فرمایند</w:t>
      </w:r>
      <w:r w:rsidRPr="003554EE">
        <w:rPr>
          <w:rFonts w:ascii="Neirizi" w:hAnsi="Neirizi" w:cs="Neirizi"/>
        </w:rPr>
        <w:t>: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مَا أَعْرِفُ أَحَداً إِلَّا وَ هُوَ أَحْمَقُ فِیمَا بَیْنَهُ وَ بَیْنَ رَبِّهِ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هیچ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کس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شناسم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آنکه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رابطه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پروردگارش،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گرفتار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نوعی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حماقت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نادانی</w:t>
      </w:r>
      <w:r w:rsidRPr="003554EE">
        <w:rPr>
          <w:rFonts w:ascii="Neirizi" w:hAnsi="Neirizi" w:cs="Neirizi"/>
          <w:rtl/>
        </w:rPr>
        <w:t xml:space="preserve"> است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در نگاه نخست، این تعبیر ممکن است برای برخی سنگین و شگفت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آور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باشد؛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اما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دقت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فرهنگ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قرآن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معارف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اهل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بیت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علیهم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السلام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روشن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شود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مراد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«حماقت»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اینجا،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خردی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مطلق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نیست؛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بلکه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نوعی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غفلت،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کوته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بینی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ناتوانی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تشخیص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زیان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واقعی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lastRenderedPageBreak/>
        <w:t>عقل در منطق دین، تنها قدرت محاسبه امور مادی نیست؛ بلکه توانایی تشخیص حقیقت، شناخت راه سعادت و انتخاب آن چیزی است که انسان را به قرب الهی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رساند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منظر،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کسی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مسائل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دنیوی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ساعت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اندیشد،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اما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نسبت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سرنوشت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ابدی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خویش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تفاوت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حقیقت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</w:t>
      </w:r>
      <w:r w:rsidRPr="003554EE">
        <w:rPr>
          <w:rFonts w:ascii="Neirizi" w:hAnsi="Neirizi" w:cs="Neirizi"/>
          <w:rtl/>
        </w:rPr>
        <w:t>قل کامل بهره نگرفته است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امام حسن مجتبی علیه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السلام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بیان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هشدار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دهند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بسیاری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انسان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امور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دنیوی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بسیار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دقیق،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آینده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نگر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حسابگرند؛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کسب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درآمد،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سرمایه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گذاری،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موقعیت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اجتماعی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رفاه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زندگی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برنامه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ریزی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کنند؛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اما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هنگامی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نوبت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عبادت،</w:t>
      </w:r>
      <w:r w:rsidRPr="003554EE">
        <w:rPr>
          <w:rFonts w:ascii="Neirizi" w:hAnsi="Neirizi" w:cs="Neirizi"/>
          <w:rtl/>
        </w:rPr>
        <w:t xml:space="preserve"> توبه، خودسازی، ترک گناه و آباد کردن آخرت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رسد،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دچار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سهل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انگاری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غفلت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شوند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فرصت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بندگی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دست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دهند،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توبه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فردا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موکول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کنند،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ذکر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خدا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فراموش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گاه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آن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چنان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دنیا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غرق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شوند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مقصد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اصلی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آفرینش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یاد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برند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اینکه حضرت نمی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فرمایند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«برخی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مردم»،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بلکه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فرمایند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«هیچ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کس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شناسم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اینکه</w:t>
      </w:r>
      <w:r w:rsidRPr="003554EE">
        <w:rPr>
          <w:rFonts w:ascii="Neirizi" w:hAnsi="Neirizi" w:cs="Neirizi"/>
          <w:rtl/>
        </w:rPr>
        <w:t>...</w:t>
      </w:r>
      <w:r w:rsidRPr="003554EE">
        <w:rPr>
          <w:rFonts w:ascii="Neirizi" w:hAnsi="Neirizi" w:cs="Neirizi" w:hint="cs"/>
          <w:rtl/>
        </w:rPr>
        <w:t>»،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اشاره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یک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آسیب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فراگیر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وجود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انسان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دارد؛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همان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نفس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سرکشی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همواره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انسان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غفلت،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سرگرمی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فراموشی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یاد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خدا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دعوت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همان نفسی که در مناجات شاکین درباره آن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خوانیم</w:t>
      </w:r>
      <w:r w:rsidRPr="003554EE">
        <w:rPr>
          <w:rFonts w:ascii="Neirizi" w:hAnsi="Neirizi" w:cs="Neirizi"/>
        </w:rPr>
        <w:t>: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إِلَهِی إِلَیْکَ أَشْکُو نَفْساً بِالسُّوءِ أَمَّارَةً... مَمْلُوءَةً بِالْغَفْلَةِ وَالسَّهْوِ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پروردگارا! از نفسی به تو شکایت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فرمان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دهد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سرشار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غفلت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فراموشی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</w:rPr>
        <w:t>.</w:t>
      </w:r>
    </w:p>
    <w:p w:rsidR="003554EE" w:rsidRDefault="003554EE" w:rsidP="003554EE">
      <w:pPr>
        <w:pStyle w:val="NormalWeb"/>
        <w:bidi/>
        <w:jc w:val="both"/>
        <w:rPr>
          <w:rFonts w:ascii="Neirizi" w:hAnsi="Neirizi" w:cs="Neirizi"/>
          <w:rtl/>
        </w:rPr>
      </w:pPr>
      <w:r w:rsidRPr="003554EE">
        <w:rPr>
          <w:rFonts w:ascii="Neirizi" w:hAnsi="Neirizi" w:cs="Neirizi"/>
          <w:rtl/>
        </w:rPr>
        <w:t>برادران و خواهران عزیز؛ این حدیث شریف در حقیقت یک زنگ بیدارباش است. امام علیه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السلام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خواهند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محاسبه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دائمی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نفس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دعوت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کنند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بپرسیم</w:t>
      </w:r>
      <w:r w:rsidRPr="003554EE">
        <w:rPr>
          <w:rFonts w:ascii="Neirizi" w:hAnsi="Neirizi" w:cs="Neirizi"/>
          <w:rtl/>
        </w:rPr>
        <w:t xml:space="preserve">: </w:t>
      </w:r>
      <w:r w:rsidRPr="003554EE">
        <w:rPr>
          <w:rFonts w:ascii="Neirizi" w:hAnsi="Neirizi" w:cs="Neirizi" w:hint="cs"/>
          <w:rtl/>
        </w:rPr>
        <w:t>رابطه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خدا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چگونه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است؟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آیا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خداوند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راضی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است؟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آیا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آخرت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همان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اندازه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دنیا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تلاش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کنیم،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وقت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انرژی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صرف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کنیم؟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lastRenderedPageBreak/>
        <w:t>نکند مشمول هشدار قرآن کریم باشیم که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فرماید</w:t>
      </w:r>
      <w:r w:rsidRPr="003554EE">
        <w:rPr>
          <w:rFonts w:ascii="Neirizi" w:hAnsi="Neirizi" w:cs="Neirizi"/>
        </w:rPr>
        <w:t>: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هَلْ نُنَبِّئُکُمْ بِالْأَخْسَرِینَ أَعْمَالاً * الَّذِینَ ضَلَّ سَعْیُهُمْ فِی الْحَیَاةِ الدُّنْیَا وَهُمْ یَحْسَبُونَ أَنَّهُمْ یُحْسِنُونَ صُنْعاً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آیا شما را از زیانکارترین مردم آگاه کنم؟ کسانی که تلاششان در زندگی دنیا تباه شده، در حالی که گمان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نیک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انجام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دهند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مؤمن واقعی کسی است که هر شب اعمال خود را محاسبه کند، از غفلت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هایش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توبه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نماید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پیوسته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اصلاح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رابطه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خویش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خدا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بکوشد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اما راه خروج از این حماقت و غفلت چیست؟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نخستین راه، تمسک به ولایت اهل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بیت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علیهم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السلام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زیارت</w:t>
      </w:r>
      <w:r w:rsidRPr="003554EE">
        <w:rPr>
          <w:rFonts w:ascii="Neirizi" w:hAnsi="Neirizi" w:cs="Neirizi"/>
          <w:rtl/>
        </w:rPr>
        <w:t xml:space="preserve"> جامعه کبیره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خوانیم</w:t>
      </w:r>
      <w:r w:rsidRPr="003554EE">
        <w:rPr>
          <w:rFonts w:ascii="Neirizi" w:hAnsi="Neirizi" w:cs="Neirizi"/>
        </w:rPr>
        <w:t>: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بِمُوَالاتِکُمْ عَلَّمَنَا اللَّهُ مَعَالِمَ دِینِنَا وَ أَصْلَحَ مَا کَانَ فَسَدَ مِنْ دُنْیَانَا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به واسطه ولایت شما، خداوند معارف دین را به ما آموخت و امور فاسد دنیای ما را اصلاح کرد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اهل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بیت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علیهم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السلام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راهنمایان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مسیر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عبودیت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</w:t>
      </w:r>
      <w:r w:rsidRPr="003554EE">
        <w:rPr>
          <w:rFonts w:ascii="Neirizi" w:hAnsi="Neirizi" w:cs="Neirizi"/>
          <w:rtl/>
        </w:rPr>
        <w:t>ند. هر کس بخواهد بدون تمسک به این چراغ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هدایت،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خدا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بیابد،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معرض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گمراهی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خطا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قرار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گیرد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راه دوم، دعا و مناجات با پروردگار است. دعا صرفاً درخواست حاجت نیست؛ بلکه زبان ارتباط بنده با خداست. دعا غفلت را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زداید،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دل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بیدار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انسان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</w:t>
      </w:r>
      <w:r w:rsidRPr="003554EE">
        <w:rPr>
          <w:rFonts w:ascii="Neirizi" w:hAnsi="Neirizi" w:cs="Neirizi"/>
          <w:rtl/>
        </w:rPr>
        <w:t>ه سوی عقل معاد و هوشمندی اخروی سوق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دهد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انسان هرچه بیشتر با خدا سخن بگوید، بیشتر عظمت او را درک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بهتر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جایگاه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شناسد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دعا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رابطه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بنده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پروردگار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عمیق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تر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غفلت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خبری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رهاند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lastRenderedPageBreak/>
        <w:t>یادآوری این نکته نیز خالی از لطف نیست که رهبر مجاهد و شهید انقلاب اسلامی در یکی از دیدارهای شاعران، درباره دعا تعبیر زیبایی داشتند. ایشان با استناد به شعری از مرحوم اخوان ثالث فرمودند هنگامی که این شعر را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خوانم،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مخاطب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«دعا»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</w:rPr>
        <w:t>: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ای تکیه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گاه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پناه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زیباترین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لحظه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پرعصمت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پرشک</w:t>
      </w:r>
      <w:r w:rsidRPr="003554EE">
        <w:rPr>
          <w:rFonts w:ascii="Neirizi" w:hAnsi="Neirizi" w:cs="Neirizi"/>
          <w:rtl/>
        </w:rPr>
        <w:t>وه تنهایی و خلوت من، ای شطّ شیرین پرشوکت من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آری، دعا پناهگاه انسان مؤمن در سختی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آرامش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بخش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نگران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پلی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مطمئن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رسیدن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قرب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الهی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امام حسن مجتبی علیه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السلام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هشدار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خواهند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«عقل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معاد»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دعوت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کنند؛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عقلی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دنیا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مزرعه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آخرت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بیند،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فرصت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عمر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غنیمت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شمارد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سرمایه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زندگی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رضای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الهی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گیرد</w:t>
      </w:r>
      <w:r w:rsidRPr="003554EE">
        <w:rPr>
          <w:rFonts w:ascii="Neirizi" w:hAnsi="Neirizi" w:cs="Neirizi"/>
        </w:rPr>
        <w:t>.</w:t>
      </w:r>
    </w:p>
    <w:p w:rsidR="003554EE" w:rsidRDefault="003554EE" w:rsidP="003554EE">
      <w:pPr>
        <w:pStyle w:val="NormalWeb"/>
        <w:bidi/>
        <w:jc w:val="both"/>
        <w:rPr>
          <w:rFonts w:ascii="Neirizi" w:hAnsi="Neirizi" w:cs="Neirizi"/>
          <w:rtl/>
        </w:rPr>
      </w:pPr>
      <w:r w:rsidRPr="003554EE">
        <w:rPr>
          <w:rFonts w:ascii="Neirizi" w:hAnsi="Neirizi" w:cs="Neirizi"/>
          <w:rtl/>
        </w:rPr>
        <w:t>خدایا! ما را از غافلان قرار مده</w:t>
      </w:r>
      <w:r w:rsidRPr="003554EE">
        <w:rPr>
          <w:rFonts w:ascii="Neirizi" w:hAnsi="Neirizi" w:cs="Neirizi"/>
        </w:rPr>
        <w:t>.</w:t>
      </w:r>
    </w:p>
    <w:p w:rsidR="003554EE" w:rsidRDefault="003554EE" w:rsidP="003554EE">
      <w:pPr>
        <w:pStyle w:val="NormalWeb"/>
        <w:bidi/>
        <w:jc w:val="both"/>
        <w:rPr>
          <w:rFonts w:ascii="Neirizi" w:hAnsi="Neirizi" w:cs="Neirizi"/>
          <w:rtl/>
        </w:rPr>
      </w:pPr>
      <w:r w:rsidRPr="003554EE">
        <w:rPr>
          <w:rFonts w:ascii="Neirizi" w:hAnsi="Neirizi" w:cs="Neirizi"/>
          <w:rtl/>
        </w:rPr>
        <w:t>خدایا! عقل، بصیرت و معرفت بندگی را به ما عنایت فرما</w:t>
      </w:r>
      <w:r w:rsidRPr="003554EE">
        <w:rPr>
          <w:rFonts w:ascii="Neirizi" w:hAnsi="Neirizi" w:cs="Neirizi"/>
        </w:rPr>
        <w:t>.</w:t>
      </w:r>
    </w:p>
    <w:p w:rsidR="003554EE" w:rsidRDefault="003554EE" w:rsidP="003554EE">
      <w:pPr>
        <w:pStyle w:val="NormalWeb"/>
        <w:bidi/>
        <w:jc w:val="both"/>
        <w:rPr>
          <w:rFonts w:ascii="Neirizi" w:hAnsi="Neirizi" w:cs="Neirizi"/>
          <w:rtl/>
        </w:rPr>
      </w:pPr>
      <w:r w:rsidRPr="003554EE">
        <w:rPr>
          <w:rFonts w:ascii="Neirizi" w:hAnsi="Neirizi" w:cs="Neirizi"/>
          <w:rtl/>
        </w:rPr>
        <w:t>خدایا! دل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نور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ولایت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اهل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بیت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علیهم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السلام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منور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گردان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خدایا! توفیق دعا، توبه، بندگی خالصانه و محاسبه نفس را به همه ما عنایت بفرما</w:t>
      </w:r>
      <w:r w:rsidRPr="003554EE">
        <w:rPr>
          <w:rFonts w:ascii="Neirizi" w:hAnsi="Neirizi" w:cs="Neirizi"/>
        </w:rPr>
        <w:t>.</w:t>
      </w:r>
    </w:p>
    <w:p w:rsidR="003554EE" w:rsidRDefault="003554EE" w:rsidP="003554EE">
      <w:pPr>
        <w:pStyle w:val="NormalWeb"/>
        <w:bidi/>
        <w:jc w:val="both"/>
        <w:rPr>
          <w:rFonts w:ascii="Neirizi" w:hAnsi="Neirizi" w:cs="Neirizi"/>
          <w:rtl/>
        </w:rPr>
      </w:pPr>
      <w:r w:rsidRPr="003554EE">
        <w:rPr>
          <w:rFonts w:ascii="Neirizi" w:hAnsi="Neirizi" w:cs="Neirizi"/>
          <w:rtl/>
        </w:rPr>
        <w:t>والسلام علیکم و رحمه الله و برکاته</w:t>
      </w:r>
      <w:r w:rsidRPr="003554EE">
        <w:rPr>
          <w:rFonts w:ascii="Neirizi" w:hAnsi="Neirizi" w:cs="Neirizi"/>
        </w:rPr>
        <w:t>.</w:t>
      </w:r>
    </w:p>
    <w:p w:rsidR="003554EE" w:rsidRDefault="003554EE" w:rsidP="003554EE">
      <w:pPr>
        <w:pStyle w:val="NormalWeb"/>
        <w:bidi/>
        <w:jc w:val="both"/>
        <w:rPr>
          <w:rFonts w:ascii="Neirizi" w:hAnsi="Neirizi" w:cs="Neirizi"/>
          <w:rtl/>
        </w:rPr>
      </w:pPr>
    </w:p>
    <w:p w:rsidR="003554EE" w:rsidRDefault="003554EE" w:rsidP="003554EE">
      <w:pPr>
        <w:pStyle w:val="NormalWeb"/>
        <w:bidi/>
        <w:jc w:val="both"/>
        <w:rPr>
          <w:rFonts w:ascii="Neirizi" w:hAnsi="Neirizi" w:cs="Neirizi"/>
          <w:rtl/>
        </w:rPr>
      </w:pPr>
      <w:r>
        <w:rPr>
          <w:rFonts w:ascii="Neirizi" w:hAnsi="Neirizi" w:cs="Neirizi"/>
          <w:rtl/>
        </w:rPr>
        <w:br/>
      </w:r>
      <w:r>
        <w:rPr>
          <w:rFonts w:ascii="Neirizi" w:hAnsi="Neirizi" w:cs="Neirizi"/>
          <w:rtl/>
        </w:rPr>
        <w:br/>
      </w:r>
    </w:p>
    <w:p w:rsidR="003554EE" w:rsidRDefault="003554EE" w:rsidP="003554EE">
      <w:pPr>
        <w:pStyle w:val="NormalWeb"/>
        <w:bidi/>
        <w:jc w:val="both"/>
        <w:rPr>
          <w:rFonts w:ascii="Neirizi" w:hAnsi="Neirizi" w:cs="Neirizi"/>
          <w:rtl/>
        </w:rPr>
      </w:pP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  <w:b/>
          <w:bCs/>
        </w:rPr>
      </w:pPr>
      <w:r w:rsidRPr="003554EE">
        <w:rPr>
          <w:rFonts w:ascii="Neirizi" w:hAnsi="Neirizi" w:cs="Neirizi" w:hint="cs"/>
          <w:b/>
          <w:bCs/>
          <w:rtl/>
        </w:rPr>
        <w:lastRenderedPageBreak/>
        <w:t>ب</w:t>
      </w:r>
      <w:r w:rsidRPr="003554EE">
        <w:rPr>
          <w:rFonts w:ascii="Neirizi" w:hAnsi="Neirizi" w:cs="Neirizi"/>
          <w:b/>
          <w:bCs/>
          <w:rtl/>
        </w:rPr>
        <w:t>سم الله الرحمن الرحیم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  <w:b/>
          <w:bCs/>
        </w:rPr>
      </w:pPr>
      <w:r w:rsidRPr="003554EE">
        <w:rPr>
          <w:rFonts w:ascii="Neirizi" w:hAnsi="Neirizi" w:cs="Neirizi"/>
          <w:b/>
          <w:bCs/>
          <w:rtl/>
        </w:rPr>
        <w:t>خطبه دوم نماز عبادی ـ سیاسی جمعه شهرستان میاندورود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  <w:b/>
          <w:bCs/>
        </w:rPr>
      </w:pPr>
      <w:r w:rsidRPr="003554EE">
        <w:rPr>
          <w:rFonts w:ascii="Neirizi" w:hAnsi="Neirizi" w:cs="Neirizi"/>
          <w:b/>
          <w:bCs/>
          <w:rtl/>
        </w:rPr>
        <w:t>به امامت حضرت حجت</w:t>
      </w:r>
      <w:r w:rsidRPr="003554EE">
        <w:rPr>
          <w:rFonts w:ascii="Sakkal Majalla" w:hAnsi="Sakkal Majalla" w:cs="Sakkal Majalla" w:hint="cs"/>
          <w:b/>
          <w:bCs/>
          <w:rtl/>
        </w:rPr>
        <w:t>‌</w:t>
      </w:r>
      <w:r w:rsidRPr="003554EE">
        <w:rPr>
          <w:rFonts w:ascii="Neirizi" w:hAnsi="Neirizi" w:cs="Neirizi" w:hint="cs"/>
          <w:b/>
          <w:bCs/>
          <w:rtl/>
        </w:rPr>
        <w:t>الاسلام</w:t>
      </w:r>
      <w:r w:rsidRPr="003554EE">
        <w:rPr>
          <w:rFonts w:ascii="Neirizi" w:hAnsi="Neirizi" w:cs="Neirizi"/>
          <w:b/>
          <w:bCs/>
          <w:rtl/>
        </w:rPr>
        <w:t xml:space="preserve"> </w:t>
      </w:r>
      <w:r w:rsidRPr="003554EE">
        <w:rPr>
          <w:rFonts w:ascii="Neirizi" w:hAnsi="Neirizi" w:cs="Neirizi" w:hint="cs"/>
          <w:b/>
          <w:bCs/>
          <w:rtl/>
        </w:rPr>
        <w:t>والمسلمین</w:t>
      </w:r>
      <w:r w:rsidRPr="003554EE">
        <w:rPr>
          <w:rFonts w:ascii="Neirizi" w:hAnsi="Neirizi" w:cs="Neirizi"/>
          <w:b/>
          <w:bCs/>
          <w:rtl/>
        </w:rPr>
        <w:t xml:space="preserve"> </w:t>
      </w:r>
      <w:r w:rsidRPr="003554EE">
        <w:rPr>
          <w:rFonts w:ascii="Neirizi" w:hAnsi="Neirizi" w:cs="Neirizi" w:hint="cs"/>
          <w:b/>
          <w:bCs/>
          <w:rtl/>
        </w:rPr>
        <w:t>غفاری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  <w:b/>
          <w:bCs/>
        </w:rPr>
      </w:pPr>
      <w:r w:rsidRPr="003554EE">
        <w:rPr>
          <w:rFonts w:ascii="Neirizi" w:hAnsi="Neirizi" w:cs="Neirizi"/>
          <w:b/>
          <w:bCs/>
          <w:rtl/>
        </w:rPr>
        <w:t>جمعه ۲۶ تیرماه ۱۴۰۵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الحمدلله رب العالمین، نحمده و نستعینه و نستغفره، و نصلی و نسلم علی سیدنا محمد و آله الطاهرین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اوصیکم عبادالله و نفسی بتقوی الله؛ تقوای الهی، سرچشمه عزت، اقتدار و بصیرت امت اسلامی است. جامعه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مدار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تقوا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حرکت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کند،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برابر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توط</w:t>
      </w:r>
      <w:bookmarkStart w:id="0" w:name="_GoBack"/>
      <w:bookmarkEnd w:id="0"/>
      <w:r w:rsidRPr="003554EE">
        <w:rPr>
          <w:rFonts w:ascii="Neirizi" w:hAnsi="Neirizi" w:cs="Neirizi" w:hint="cs"/>
          <w:rtl/>
        </w:rPr>
        <w:t>ئه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دشمن دچار غفلت، تردید و سستی نخواهد شد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برادران و خواهران مؤمن؛ امروز بیش از هر زمان دیگری، کشور عزیزمان نیازمند وحدت، بصیرت، امید، اعتماد به ظرفیت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داخلی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حفظ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اقتدار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ملی</w:t>
      </w:r>
      <w:r w:rsidRPr="003554EE">
        <w:rPr>
          <w:rFonts w:ascii="Neirizi" w:hAnsi="Neirizi" w:cs="Neirizi"/>
          <w:rtl/>
        </w:rPr>
        <w:t xml:space="preserve"> است. تجربه سال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گذشته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نشان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داده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هرگاه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ملت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ایران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تکیه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ایمان،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ولای</w:t>
      </w:r>
      <w:r w:rsidRPr="003554EE">
        <w:rPr>
          <w:rFonts w:ascii="Neirizi" w:hAnsi="Neirizi" w:cs="Neirizi"/>
          <w:rtl/>
        </w:rPr>
        <w:t>ت و انسجام ملی در میدان حضور داشته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اند،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دشمنان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انقلاب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رسیدن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اهداف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ناکام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مانده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اند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در این میان، لازم است از رشادت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ایثار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مجاهدت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نیروهای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مسلح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جمهوری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ایران</w:t>
      </w:r>
      <w:r w:rsidRPr="003554EE">
        <w:rPr>
          <w:rFonts w:ascii="Neirizi" w:hAnsi="Neirizi" w:cs="Neirizi"/>
          <w:rtl/>
        </w:rPr>
        <w:t xml:space="preserve"> صمیمانه تقدیر کنیم. فرزندان این ملت در ارتش، سپاه، بسیج، فرماندهی انتظامی و سایر نیروهای حافظ امنیت، با شجاعت، هوشمندی و آمادگی کامل، از عزت و امنیت کشور پاسداری کرده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همین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آمادگی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اقتدار،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مهم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ترین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عامل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بازدارندگی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برابر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دشمنان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بوده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امروز باید بدانیم که بازدارندگی قطعی، یکی از مهم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ترین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راهبردهای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جمهوری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</w:t>
      </w:r>
      <w:r w:rsidRPr="003554EE">
        <w:rPr>
          <w:rFonts w:ascii="Neirizi" w:hAnsi="Neirizi" w:cs="Neirizi"/>
          <w:rtl/>
        </w:rPr>
        <w:t>یران است. دشمن زمانی از تعرض و تجاوز منصرف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شود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قدرت،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آمادگی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اراده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ملت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ایران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مشاهده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کند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این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رو،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تقویت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توان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دفاعی،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حمایت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نیروهای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مسلح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حفظ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اقتدار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ملی،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وظیفه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همگانی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lastRenderedPageBreak/>
        <w:t>البته باید توجه داشت که مسئله جنگ، امنیت و تصمیمات راهبردی، موضوعی پیچیده و تخصصی است</w:t>
      </w:r>
      <w:r w:rsidRPr="003554EE">
        <w:rPr>
          <w:rFonts w:ascii="Neirizi" w:hAnsi="Neirizi" w:cs="Neirizi"/>
        </w:rPr>
        <w:t xml:space="preserve">. </w:t>
      </w:r>
      <w:r w:rsidRPr="003554EE">
        <w:rPr>
          <w:rFonts w:ascii="Neirizi" w:hAnsi="Neirizi" w:cs="Neirizi"/>
          <w:rtl/>
        </w:rPr>
        <w:t>بسیاری از تصمیماتی که در حوزه دفاعی و امنیتی اتخاذ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شود،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مبتنی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اطلاعات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میدانی،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ارزیابی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دقیق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مصالح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کلان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کشور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رو،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نباید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انتظار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داشت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مطالبه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یا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تحلیلی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فضای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عمومی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مطرح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شود،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قابلیت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اجرا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داشته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باشد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اعتماد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فرماندهی کلان کشور و مسئولان ذی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ربط،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لازمه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عبور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موفق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شرایط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حساس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مردم عزیز ایران اسلامی، همواره نشان داده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دفاع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عزت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استقلال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کشور،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یکپارچه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متحد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هستند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مطالبه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عدالت،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مقابله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جنایت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دفاع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حقوق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ملت،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مطالبه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ملی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نباید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نگا</w:t>
      </w:r>
      <w:r w:rsidRPr="003554EE">
        <w:rPr>
          <w:rFonts w:ascii="Neirizi" w:hAnsi="Neirizi" w:cs="Neirizi"/>
          <w:rtl/>
        </w:rPr>
        <w:t>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محدود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سلیقه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تقلیل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یابد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آنچه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اهمیت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دارد،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حرکت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حکیمانه،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قانونی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مبتنی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مصالح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عالی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نظام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برادران و خواهران؛ امروز یکی از مهم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ترین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عرصه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نبرد،</w:t>
      </w:r>
      <w:r w:rsidRPr="003554EE">
        <w:rPr>
          <w:rFonts w:ascii="Neirizi" w:hAnsi="Neirizi" w:cs="Neirizi"/>
          <w:rtl/>
        </w:rPr>
        <w:t xml:space="preserve"> جنگ شناختی و جنگ روایت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</w:t>
      </w:r>
      <w:r w:rsidRPr="003554EE">
        <w:rPr>
          <w:rFonts w:ascii="Neirizi" w:hAnsi="Neirizi" w:cs="Neirizi"/>
          <w:rtl/>
        </w:rPr>
        <w:t xml:space="preserve"> است. دشمن تلاش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عملیات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رسانه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ای،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روحیه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ملت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تضعیف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</w:t>
      </w:r>
      <w:r w:rsidRPr="003554EE">
        <w:rPr>
          <w:rFonts w:ascii="Neirizi" w:hAnsi="Neirizi" w:cs="Neirizi"/>
          <w:rtl/>
        </w:rPr>
        <w:t>رده و تصویری وارونه از واقعیت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ارائه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دهد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این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رو،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هیچ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فردی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حق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ندارد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سخنان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مأیوس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کننده،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القای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ضعف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یا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انتشار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اخبار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نادرست،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ناخواسته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زمین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دشمن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بازی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کند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حفظ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امید،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تقویت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روحیه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ملی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صیانت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وحدت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جامعه،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یک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وظیفه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دینی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انقلابی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در عرصه سیاست خارجی نیز جمهوری اسلامی ایران همواره بر اصل عزت، حکمت و مصلحت تأکید داشته است. تجربه سال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گذشته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نشان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داده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اعتماد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وعده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قدرت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سلطه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گر،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بدون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دریافت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تضمین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عملی،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نتیجه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بدعهدی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نقض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تعهدات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نداشته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سیاست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اصولی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جمهوری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تعامل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</w:t>
      </w:r>
      <w:r w:rsidRPr="003554EE">
        <w:rPr>
          <w:rFonts w:ascii="Neirizi" w:hAnsi="Neirizi" w:cs="Neirizi"/>
          <w:rtl/>
        </w:rPr>
        <w:t>ر پایه احترام متقابل و اجرای اصل «تعهد در برابر تعهد» است و ملت ایران هرگز از حقوق مسلم خود عقب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نشینی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نخواهد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کرد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از سوی دیگر، منطقه حساس خلیج فارس و تنگه هرمز همچنان یکی از مهم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ترین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گذرگاه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راهبردی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جهان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این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منطقه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تنها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یک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مسیر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انتقال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انرژی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نیست،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بل</w:t>
      </w:r>
      <w:r w:rsidRPr="003554EE">
        <w:rPr>
          <w:rFonts w:ascii="Neirizi" w:hAnsi="Neirizi" w:cs="Neirizi"/>
          <w:rtl/>
        </w:rPr>
        <w:t>که یکی از ارکان ثبات اقتصادی و امنیت دریایی جهان به شمار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رود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همین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مسئله،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اهمیت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جایگاه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ژئوپلیتیکی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جمهوری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ایران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بیش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پیش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آشکار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سازد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مناسبت دیگری که در این هفته قرار دارد، سالروز تأسیس شورای نگهبان در ۲۶ تیرماه سال ۱۳۵۹ به فرمان حضرت امام خمینی(رضوان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الله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تعالی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علیه</w:t>
      </w:r>
      <w:r w:rsidRPr="003554EE">
        <w:rPr>
          <w:rFonts w:ascii="Neirizi" w:hAnsi="Neirizi" w:cs="Neirizi"/>
          <w:rtl/>
        </w:rPr>
        <w:t xml:space="preserve">)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شورای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نگهبان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یکی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ارکان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اساسی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نظام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جمهوری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پاسدار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قانون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اساسی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کشور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صیانت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احکام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پاسداری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قانون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اساسی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نظارت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سلامت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lastRenderedPageBreak/>
        <w:t>فرآیندهای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قانونی،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مهم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ترین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وظایف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نهاد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انقلابی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طبیعی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</w:t>
      </w:r>
      <w:r w:rsidRPr="003554EE">
        <w:rPr>
          <w:rFonts w:ascii="Neirizi" w:hAnsi="Neirizi" w:cs="Neirizi"/>
          <w:rtl/>
        </w:rPr>
        <w:t>ت که چنین جایگاه مهمی، همواره آماج هجمه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دشمنی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بدخواهان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انقلاب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باشد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همچنین در آستانه میلاد سراسر نور حضرت امام محمد باقر علیه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السلام</w:t>
      </w:r>
      <w:r w:rsidRPr="003554EE">
        <w:rPr>
          <w:rFonts w:ascii="Neirizi" w:hAnsi="Neirizi" w:cs="Neirizi"/>
          <w:rtl/>
        </w:rPr>
        <w:t xml:space="preserve"> قرار داریم؛ امامی که شکافنده علوم و بنیان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گذار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نهضت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بزرگ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علمی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اهل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بیت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علیهم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السلام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بودند</w:t>
      </w:r>
      <w:r w:rsidRPr="003554EE">
        <w:rPr>
          <w:rFonts w:ascii="Neirizi" w:hAnsi="Neirizi" w:cs="Neirizi"/>
          <w:rtl/>
        </w:rPr>
        <w:t xml:space="preserve">. </w:t>
      </w:r>
      <w:r w:rsidRPr="003554EE">
        <w:rPr>
          <w:rFonts w:ascii="Neirizi" w:hAnsi="Neirizi" w:cs="Neirizi" w:hint="cs"/>
          <w:rtl/>
        </w:rPr>
        <w:t>آن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حضرت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تربیت</w:t>
      </w:r>
      <w:r w:rsidRPr="003554EE">
        <w:rPr>
          <w:rFonts w:ascii="Neirizi" w:hAnsi="Neirizi" w:cs="Neirizi"/>
          <w:rtl/>
        </w:rPr>
        <w:t xml:space="preserve"> شاگردان برجسته، زمینه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ساز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گسترش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معارف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ناب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شدند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مسلمانان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آموختند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که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عزت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جامعه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پرتو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علم،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معرفت،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ایمان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بصیرت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تحقق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یابد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بار دیگر خود و همه شما مؤمنان را به رعایت تقوای الهی، حفظ وحدت، تبعیت از ولایت، حمایت از آرمان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انقلاب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اسلامی</w:t>
      </w:r>
      <w:r w:rsidRPr="003554EE">
        <w:rPr>
          <w:rFonts w:ascii="Neirizi" w:hAnsi="Neirizi" w:cs="Neirizi"/>
          <w:rtl/>
        </w:rPr>
        <w:t>، تقویت روحیه امید و خدمت صادقانه به مردم سفارش می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کنم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پروردگارا! عزت اسلام و مسلمین را مستدام بدار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خدایا! مقام معظم رهبری، مراجع عظام تقلید و خدمتگزاران صدیق نظام اسلامی را در پناه خود محفوظ بدار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خدایا! نیروهای مسلح جمهوری اسلامی ایران را در انجام مأموریت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الهی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انقلابی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موفق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مؤید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بفرما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خدایا! مردم مؤمن، انقلابی و ولایت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مدار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شهرستان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میاندورود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در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سایه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لطف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رحمت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خویش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از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همه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بلاها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فتنه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ها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محفوظ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بدار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  <w:r w:rsidRPr="003554EE">
        <w:rPr>
          <w:rFonts w:ascii="Neirizi" w:hAnsi="Neirizi" w:cs="Neirizi"/>
          <w:rtl/>
        </w:rPr>
        <w:t>والسلام علیکم و رحمه</w:t>
      </w:r>
      <w:r w:rsidRPr="003554EE">
        <w:rPr>
          <w:rFonts w:ascii="Sakkal Majalla" w:hAnsi="Sakkal Majalla" w:cs="Sakkal Majalla" w:hint="cs"/>
          <w:rtl/>
        </w:rPr>
        <w:t>‌</w:t>
      </w:r>
      <w:r w:rsidRPr="003554EE">
        <w:rPr>
          <w:rFonts w:ascii="Neirizi" w:hAnsi="Neirizi" w:cs="Neirizi" w:hint="cs"/>
          <w:rtl/>
        </w:rPr>
        <w:t>الله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و</w:t>
      </w:r>
      <w:r w:rsidRPr="003554EE">
        <w:rPr>
          <w:rFonts w:ascii="Neirizi" w:hAnsi="Neirizi" w:cs="Neirizi"/>
          <w:rtl/>
        </w:rPr>
        <w:t xml:space="preserve"> </w:t>
      </w:r>
      <w:r w:rsidRPr="003554EE">
        <w:rPr>
          <w:rFonts w:ascii="Neirizi" w:hAnsi="Neirizi" w:cs="Neirizi" w:hint="cs"/>
          <w:rtl/>
        </w:rPr>
        <w:t>برکاته</w:t>
      </w:r>
      <w:r w:rsidRPr="003554EE">
        <w:rPr>
          <w:rFonts w:ascii="Neirizi" w:hAnsi="Neirizi" w:cs="Neirizi"/>
        </w:rPr>
        <w:t>.</w:t>
      </w:r>
    </w:p>
    <w:p w:rsidR="003554EE" w:rsidRPr="003554EE" w:rsidRDefault="003554EE" w:rsidP="003554EE">
      <w:pPr>
        <w:pStyle w:val="NormalWeb"/>
        <w:bidi/>
        <w:jc w:val="both"/>
        <w:rPr>
          <w:rFonts w:ascii="Neirizi" w:hAnsi="Neirizi" w:cs="Neirizi"/>
        </w:rPr>
      </w:pPr>
    </w:p>
    <w:p w:rsidR="006A25FF" w:rsidRPr="003554EE" w:rsidRDefault="006A25FF" w:rsidP="003554EE">
      <w:pPr>
        <w:bidi/>
        <w:jc w:val="both"/>
        <w:rPr>
          <w:rFonts w:ascii="Neirizi" w:hAnsi="Neirizi" w:cs="Neirizi"/>
          <w:lang w:bidi="fa-IR"/>
        </w:rPr>
      </w:pPr>
    </w:p>
    <w:sectPr w:rsidR="006A25FF" w:rsidRPr="00355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4EE"/>
    <w:rsid w:val="003554EE"/>
    <w:rsid w:val="006A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AFA86"/>
  <w15:chartTrackingRefBased/>
  <w15:docId w15:val="{436D2F08-77FD-4FB4-926E-23B1FBA4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554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554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5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554E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554E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554E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355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2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2026-07-18T04:28:00Z</dcterms:created>
  <dcterms:modified xsi:type="dcterms:W3CDTF">2026-07-18T04:33:00Z</dcterms:modified>
</cp:coreProperties>
</file>