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57085" w14:textId="7A12E569" w:rsidR="00117017" w:rsidRPr="00117017" w:rsidRDefault="00117017" w:rsidP="0095454A">
      <w:pPr>
        <w:bidi/>
        <w:spacing w:line="276" w:lineRule="auto"/>
        <w:jc w:val="center"/>
        <w:rPr>
          <w:rFonts w:ascii="IranNastaliq" w:hAnsi="IranNastaliq" w:cs="IranNastaliq"/>
          <w:sz w:val="56"/>
          <w:szCs w:val="56"/>
          <w:rtl/>
          <w:lang w:bidi="fa-IR"/>
        </w:rPr>
      </w:pPr>
      <w:r w:rsidRPr="00117017">
        <w:rPr>
          <w:rFonts w:ascii="IranNastaliq" w:hAnsi="IranNastaliq" w:cs="IranNastaliq"/>
          <w:sz w:val="56"/>
          <w:szCs w:val="56"/>
          <w:rtl/>
          <w:lang w:bidi="fa-IR"/>
        </w:rPr>
        <w:t>بسم ا</w:t>
      </w:r>
      <w:r w:rsidRPr="00117017">
        <w:rPr>
          <w:rFonts w:ascii="IranNastaliq" w:hAnsi="IranNastaliq" w:cs="IranNastaliq" w:hint="cs"/>
          <w:sz w:val="56"/>
          <w:szCs w:val="56"/>
          <w:rtl/>
          <w:lang w:bidi="fa-IR"/>
        </w:rPr>
        <w:t>للّه</w:t>
      </w:r>
      <w:r w:rsidRPr="00117017">
        <w:rPr>
          <w:rFonts w:ascii="IranNastaliq" w:hAnsi="IranNastaliq" w:cs="IranNastaliq"/>
          <w:sz w:val="56"/>
          <w:szCs w:val="56"/>
          <w:rtl/>
          <w:lang w:bidi="fa-IR"/>
        </w:rPr>
        <w:t xml:space="preserve"> الرحمن الرحیم</w:t>
      </w:r>
    </w:p>
    <w:p w14:paraId="5F280463" w14:textId="5B86B1F2" w:rsidR="000062DE" w:rsidRPr="00117017" w:rsidRDefault="00117017" w:rsidP="0095454A">
      <w:pPr>
        <w:bidi/>
        <w:spacing w:line="276" w:lineRule="auto"/>
        <w:jc w:val="both"/>
        <w:rPr>
          <w:rFonts w:cs="B Titr"/>
          <w:sz w:val="32"/>
          <w:szCs w:val="32"/>
          <w:rtl/>
          <w:lang w:bidi="fa-IR"/>
        </w:rPr>
      </w:pPr>
      <w:r w:rsidRPr="00117017">
        <w:rPr>
          <w:rFonts w:cs="B Titr" w:hint="cs"/>
          <w:sz w:val="32"/>
          <w:szCs w:val="32"/>
          <w:rtl/>
          <w:lang w:bidi="fa-IR"/>
        </w:rPr>
        <w:t>خطبه اول (17/05/1404)</w:t>
      </w:r>
    </w:p>
    <w:p w14:paraId="5F959E49" w14:textId="25AFD1AE" w:rsidR="00117017" w:rsidRDefault="00117017" w:rsidP="0095454A">
      <w:pPr>
        <w:bidi/>
        <w:spacing w:line="276" w:lineRule="auto"/>
        <w:jc w:val="both"/>
        <w:rPr>
          <w:rFonts w:cs="B Nazanin"/>
          <w:sz w:val="32"/>
          <w:szCs w:val="32"/>
          <w:rtl/>
        </w:rPr>
      </w:pPr>
      <w:r w:rsidRPr="00117017">
        <w:rPr>
          <w:rFonts w:cs="B Nazanin"/>
          <w:sz w:val="32"/>
          <w:szCs w:val="32"/>
          <w:rtl/>
        </w:rPr>
        <w:t>كَلَّا إِذَا دُكَّتِ الْأَرْضُ دَكًّا دَكًّا</w:t>
      </w:r>
      <w:r>
        <w:rPr>
          <w:rFonts w:cs="B Nazanin" w:hint="cs"/>
          <w:sz w:val="32"/>
          <w:szCs w:val="32"/>
          <w:rtl/>
        </w:rPr>
        <w:t xml:space="preserve"> (سوره فجر؛ آیه 21)</w:t>
      </w:r>
    </w:p>
    <w:p w14:paraId="497583CF" w14:textId="289F0B36" w:rsidR="006A4044" w:rsidRDefault="006A4044" w:rsidP="0095454A">
      <w:pPr>
        <w:bidi/>
        <w:spacing w:line="276" w:lineRule="auto"/>
        <w:jc w:val="both"/>
        <w:rPr>
          <w:rFonts w:cs="B Nazanin"/>
          <w:sz w:val="32"/>
          <w:szCs w:val="32"/>
          <w:rtl/>
        </w:rPr>
      </w:pPr>
      <w:r w:rsidRPr="006A4044">
        <w:rPr>
          <w:rFonts w:cs="B Nazanin"/>
          <w:sz w:val="32"/>
          <w:szCs w:val="32"/>
          <w:rtl/>
        </w:rPr>
        <w:t>وَحُمِلَتِ الْأَرْضُ وَالْجِبَالُ فَدُكَّتَا دَكَّةً وَاحِدَةً</w:t>
      </w:r>
      <w:r>
        <w:rPr>
          <w:rFonts w:cs="B Nazanin" w:hint="cs"/>
          <w:sz w:val="32"/>
          <w:szCs w:val="32"/>
          <w:rtl/>
        </w:rPr>
        <w:t xml:space="preserve"> (سوره </w:t>
      </w:r>
      <w:r w:rsidRPr="006A4044">
        <w:rPr>
          <w:rFonts w:cs="B Nazanin"/>
          <w:sz w:val="32"/>
          <w:szCs w:val="32"/>
          <w:rtl/>
        </w:rPr>
        <w:t>الحاقة</w:t>
      </w:r>
      <w:r>
        <w:rPr>
          <w:rFonts w:cs="B Nazanin" w:hint="cs"/>
          <w:sz w:val="32"/>
          <w:szCs w:val="32"/>
          <w:rtl/>
        </w:rPr>
        <w:t>؛ آیه 14)</w:t>
      </w:r>
    </w:p>
    <w:p w14:paraId="10D7FD31" w14:textId="50845232" w:rsidR="006A4044" w:rsidRDefault="00456DC7" w:rsidP="0095454A">
      <w:pPr>
        <w:bidi/>
        <w:spacing w:line="276" w:lineRule="auto"/>
        <w:jc w:val="both"/>
        <w:rPr>
          <w:rFonts w:cs="B Nazanin"/>
          <w:sz w:val="32"/>
          <w:szCs w:val="32"/>
          <w:rtl/>
        </w:rPr>
      </w:pPr>
      <w:bookmarkStart w:id="0" w:name="_Hlk205965572"/>
      <w:r>
        <w:rPr>
          <w:rFonts w:cs="B Nazanin" w:hint="cs"/>
          <w:sz w:val="32"/>
          <w:szCs w:val="32"/>
          <w:rtl/>
        </w:rPr>
        <w:t>الامام علی (علیه السلام):</w:t>
      </w:r>
      <w:bookmarkEnd w:id="0"/>
      <w:r>
        <w:rPr>
          <w:rFonts w:cs="B Nazanin" w:hint="cs"/>
          <w:sz w:val="32"/>
          <w:szCs w:val="32"/>
          <w:rtl/>
        </w:rPr>
        <w:t xml:space="preserve"> </w:t>
      </w:r>
      <w:r w:rsidRPr="00456DC7">
        <w:rPr>
          <w:rFonts w:cs="B Nazanin"/>
          <w:sz w:val="32"/>
          <w:szCs w:val="32"/>
          <w:rtl/>
        </w:rPr>
        <w:t>فَدُكَّتِ الْأَرْضُ دَكًّا دَكًّا، وَ مُدَّتْ لِأَمْرٍ يُرَادُ بِهَا مَدّاً مَدّاً، وَ اشْتَدَّ الْمُثَارُونَ إِلَى اللَّهِ شَدّاً شَدّاً، وَ تَزَاحَفَتِ الْخَلَائِقُ إِلَى الْمَحْشَرِ زَحْفاً زَحْفاً</w:t>
      </w:r>
      <w:r>
        <w:rPr>
          <w:rFonts w:cs="B Nazanin" w:hint="cs"/>
          <w:sz w:val="32"/>
          <w:szCs w:val="32"/>
          <w:rtl/>
        </w:rPr>
        <w:t xml:space="preserve"> (</w:t>
      </w:r>
      <w:r w:rsidRPr="00456DC7">
        <w:rPr>
          <w:rFonts w:cs="B Nazanin"/>
          <w:sz w:val="32"/>
          <w:szCs w:val="32"/>
          <w:rtl/>
        </w:rPr>
        <w:t>امال</w:t>
      </w:r>
      <w:r w:rsidRPr="00456DC7">
        <w:rPr>
          <w:rFonts w:cs="B Nazanin" w:hint="cs"/>
          <w:sz w:val="32"/>
          <w:szCs w:val="32"/>
          <w:rtl/>
        </w:rPr>
        <w:t>ی</w:t>
      </w:r>
      <w:r w:rsidRPr="00456DC7">
        <w:rPr>
          <w:rFonts w:cs="B Nazanin"/>
          <w:sz w:val="32"/>
          <w:szCs w:val="32"/>
          <w:rtl/>
        </w:rPr>
        <w:t xml:space="preserve"> طوس</w:t>
      </w:r>
      <w:r w:rsidRPr="00456DC7">
        <w:rPr>
          <w:rFonts w:cs="B Nazanin" w:hint="cs"/>
          <w:sz w:val="32"/>
          <w:szCs w:val="32"/>
          <w:rtl/>
        </w:rPr>
        <w:t>ی</w:t>
      </w:r>
      <w:r>
        <w:rPr>
          <w:rFonts w:cs="B Nazanin" w:hint="cs"/>
          <w:sz w:val="32"/>
          <w:szCs w:val="32"/>
          <w:rtl/>
        </w:rPr>
        <w:t>؛</w:t>
      </w:r>
      <w:r w:rsidRPr="00456DC7">
        <w:rPr>
          <w:rFonts w:cs="B Nazanin"/>
          <w:sz w:val="32"/>
          <w:szCs w:val="32"/>
          <w:rtl/>
        </w:rPr>
        <w:t xml:space="preserve"> صفحه 653</w:t>
      </w:r>
      <w:r>
        <w:rPr>
          <w:rFonts w:cs="B Nazanin" w:hint="cs"/>
          <w:sz w:val="32"/>
          <w:szCs w:val="32"/>
          <w:rtl/>
        </w:rPr>
        <w:t>)</w:t>
      </w:r>
    </w:p>
    <w:p w14:paraId="30688DBF" w14:textId="568A7A44" w:rsidR="00965920" w:rsidRDefault="00965920" w:rsidP="0095454A">
      <w:pPr>
        <w:bidi/>
        <w:spacing w:line="276" w:lineRule="auto"/>
        <w:jc w:val="both"/>
        <w:rPr>
          <w:rFonts w:cs="B Nazanin"/>
          <w:sz w:val="32"/>
          <w:szCs w:val="32"/>
          <w:rtl/>
        </w:rPr>
      </w:pPr>
      <w:r w:rsidRPr="00965920">
        <w:rPr>
          <w:rFonts w:cs="B Nazanin" w:hint="cs"/>
          <w:sz w:val="32"/>
          <w:szCs w:val="32"/>
          <w:rtl/>
        </w:rPr>
        <w:t>الامام علی (علیه السلام):</w:t>
      </w:r>
      <w:r>
        <w:rPr>
          <w:rFonts w:cs="B Nazanin" w:hint="cs"/>
          <w:sz w:val="32"/>
          <w:szCs w:val="32"/>
          <w:rtl/>
        </w:rPr>
        <w:t xml:space="preserve"> </w:t>
      </w:r>
      <w:r w:rsidRPr="00965920">
        <w:rPr>
          <w:rFonts w:cs="B Nazanin"/>
          <w:sz w:val="32"/>
          <w:szCs w:val="32"/>
          <w:rtl/>
        </w:rPr>
        <w:t>حَتّى إذا بَلَغَ الكِتابُ أجَلَهُ ، و الأمرُ مَقاديرَهُ ، و اُلحِقَ آخِرُ الخَلقِ بِأوَّلِهِ ، و جاءَ مِن أمرِ اللّه ِ ما يُريدُهُ مِن تَجديدِ خَلقِهِ، أمادَ السَّماءَ و فَطَرَها ، و أرَجَّ الأرضَ و أرجَفَها ، و قَلَعَ جِبالَها و نَسَفَها ، و دَكَّ بَعضَها بَعضا مِن هَيبَةِ جَلالَتِهِ ، و مَخوفِ سَطوَتِهِ</w:t>
      </w:r>
      <w:r>
        <w:rPr>
          <w:rFonts w:cs="B Nazanin" w:hint="cs"/>
          <w:sz w:val="32"/>
          <w:szCs w:val="32"/>
          <w:rtl/>
        </w:rPr>
        <w:t xml:space="preserve"> </w:t>
      </w:r>
      <w:r w:rsidRPr="00965920">
        <w:rPr>
          <w:rFonts w:cs="B Nazanin" w:hint="cs"/>
          <w:sz w:val="32"/>
          <w:szCs w:val="32"/>
          <w:rtl/>
        </w:rPr>
        <w:t>(ن</w:t>
      </w:r>
      <w:r w:rsidRPr="00965920">
        <w:rPr>
          <w:rFonts w:cs="B Nazanin"/>
          <w:sz w:val="32"/>
          <w:szCs w:val="32"/>
          <w:rtl/>
        </w:rPr>
        <w:t>هج البلاغة : الخطبة 109</w:t>
      </w:r>
      <w:r w:rsidRPr="00965920">
        <w:rPr>
          <w:rFonts w:cs="B Nazanin" w:hint="cs"/>
          <w:sz w:val="32"/>
          <w:szCs w:val="32"/>
          <w:rtl/>
        </w:rPr>
        <w:t>)</w:t>
      </w:r>
    </w:p>
    <w:p w14:paraId="17933BE1" w14:textId="77777777" w:rsidR="007731E6" w:rsidRDefault="007731E6" w:rsidP="0095454A">
      <w:pPr>
        <w:bidi/>
        <w:spacing w:line="276" w:lineRule="auto"/>
        <w:jc w:val="both"/>
        <w:rPr>
          <w:rFonts w:cs="B Nazanin"/>
          <w:sz w:val="32"/>
          <w:szCs w:val="32"/>
          <w:rtl/>
        </w:rPr>
      </w:pPr>
      <w:r>
        <w:rPr>
          <w:rFonts w:cs="B Nazanin" w:hint="cs"/>
          <w:sz w:val="32"/>
          <w:szCs w:val="32"/>
          <w:rtl/>
        </w:rPr>
        <w:t xml:space="preserve">الامام الباقر (علیه السلام): </w:t>
      </w:r>
      <w:r w:rsidRPr="007731E6">
        <w:rPr>
          <w:rFonts w:cs="B Nazanin"/>
          <w:sz w:val="32"/>
          <w:szCs w:val="32"/>
          <w:rtl/>
        </w:rPr>
        <w:t>فِي قَوْلِهِ «كَلَّا إِذا دُكَّتِ الْأَرْضُ دَكًّا دَكًّا». قَالَ هِيَ الزَّلْزَلَة</w:t>
      </w:r>
      <w:r w:rsidRPr="007731E6">
        <w:rPr>
          <w:rFonts w:cs="B Nazanin"/>
          <w:sz w:val="32"/>
          <w:szCs w:val="32"/>
          <w:lang w:bidi="fa-IR"/>
        </w:rPr>
        <w:t>.</w:t>
      </w:r>
      <w:r>
        <w:rPr>
          <w:rFonts w:cs="B Nazanin" w:hint="cs"/>
          <w:sz w:val="32"/>
          <w:szCs w:val="32"/>
          <w:rtl/>
          <w:lang w:bidi="fa-IR"/>
        </w:rPr>
        <w:t xml:space="preserve"> (</w:t>
      </w:r>
      <w:r w:rsidRPr="007731E6">
        <w:rPr>
          <w:rFonts w:cs="B Nazanin"/>
          <w:sz w:val="32"/>
          <w:szCs w:val="32"/>
          <w:rtl/>
        </w:rPr>
        <w:t>تفسير القمي، ج‏</w:t>
      </w:r>
      <w:r w:rsidRPr="007731E6">
        <w:rPr>
          <w:rFonts w:cs="B Nazanin"/>
          <w:sz w:val="32"/>
          <w:szCs w:val="32"/>
          <w:rtl/>
          <w:lang w:bidi="fa-IR"/>
        </w:rPr>
        <w:t>۲</w:t>
      </w:r>
      <w:r w:rsidRPr="007731E6">
        <w:rPr>
          <w:rFonts w:cs="B Nazanin"/>
          <w:sz w:val="32"/>
          <w:szCs w:val="32"/>
          <w:rtl/>
        </w:rPr>
        <w:t xml:space="preserve">، </w:t>
      </w:r>
    </w:p>
    <w:p w14:paraId="6438CA8F" w14:textId="19EF977C" w:rsidR="007731E6" w:rsidRDefault="007731E6" w:rsidP="0095454A">
      <w:pPr>
        <w:bidi/>
        <w:spacing w:line="276" w:lineRule="auto"/>
        <w:jc w:val="both"/>
        <w:rPr>
          <w:rFonts w:cs="B Nazanin"/>
          <w:sz w:val="32"/>
          <w:szCs w:val="32"/>
          <w:rtl/>
          <w:lang w:bidi="fa-IR"/>
        </w:rPr>
      </w:pPr>
      <w:r w:rsidRPr="007731E6">
        <w:rPr>
          <w:rFonts w:cs="B Nazanin"/>
          <w:sz w:val="32"/>
          <w:szCs w:val="32"/>
          <w:rtl/>
        </w:rPr>
        <w:t xml:space="preserve">ص: </w:t>
      </w:r>
      <w:r w:rsidRPr="007731E6">
        <w:rPr>
          <w:rFonts w:cs="B Nazanin"/>
          <w:sz w:val="32"/>
          <w:szCs w:val="32"/>
          <w:rtl/>
          <w:lang w:bidi="fa-IR"/>
        </w:rPr>
        <w:t>۴۲۰</w:t>
      </w:r>
      <w:r>
        <w:rPr>
          <w:rFonts w:cs="B Nazanin" w:hint="cs"/>
          <w:sz w:val="32"/>
          <w:szCs w:val="32"/>
          <w:rtl/>
          <w:lang w:bidi="fa-IR"/>
        </w:rPr>
        <w:t>)</w:t>
      </w:r>
    </w:p>
    <w:p w14:paraId="7BBCC831" w14:textId="66540B14" w:rsidR="0095454A" w:rsidRPr="00F054D7" w:rsidRDefault="00F054D7" w:rsidP="0095454A">
      <w:pPr>
        <w:bidi/>
        <w:spacing w:line="276" w:lineRule="auto"/>
        <w:jc w:val="both"/>
        <w:rPr>
          <w:rFonts w:cs="B Nazanin"/>
          <w:b/>
          <w:bCs/>
          <w:sz w:val="40"/>
          <w:szCs w:val="40"/>
          <w:rtl/>
          <w:lang w:bidi="fa-IR"/>
        </w:rPr>
      </w:pPr>
      <w:r w:rsidRPr="00F054D7">
        <w:rPr>
          <w:rFonts w:cs="B Nazanin" w:hint="cs"/>
          <w:b/>
          <w:bCs/>
          <w:sz w:val="40"/>
          <w:szCs w:val="40"/>
          <w:rtl/>
          <w:lang w:bidi="fa-IR"/>
        </w:rPr>
        <w:t>..............................................................................................................................</w:t>
      </w:r>
      <w:r>
        <w:rPr>
          <w:rFonts w:cs="B Nazanin" w:hint="cs"/>
          <w:b/>
          <w:bCs/>
          <w:sz w:val="40"/>
          <w:szCs w:val="40"/>
          <w:rtl/>
          <w:lang w:bidi="fa-IR"/>
        </w:rPr>
        <w:t>.</w:t>
      </w:r>
    </w:p>
    <w:p w14:paraId="5C04FD30" w14:textId="71045EDA" w:rsidR="0095454A" w:rsidRPr="0095454A" w:rsidRDefault="0095454A" w:rsidP="0095454A">
      <w:pPr>
        <w:bidi/>
        <w:spacing w:line="276" w:lineRule="auto"/>
        <w:jc w:val="both"/>
        <w:rPr>
          <w:rFonts w:cs="B Titr"/>
          <w:sz w:val="32"/>
          <w:szCs w:val="32"/>
          <w:rtl/>
          <w:lang w:bidi="fa-IR"/>
        </w:rPr>
      </w:pPr>
      <w:r w:rsidRPr="0095454A">
        <w:rPr>
          <w:rFonts w:cs="B Titr" w:hint="cs"/>
          <w:sz w:val="32"/>
          <w:szCs w:val="32"/>
          <w:rtl/>
          <w:lang w:bidi="fa-IR"/>
        </w:rPr>
        <w:t xml:space="preserve">خطبه </w:t>
      </w:r>
      <w:r w:rsidR="00F054D7">
        <w:rPr>
          <w:rFonts w:cs="B Titr" w:hint="cs"/>
          <w:sz w:val="32"/>
          <w:szCs w:val="32"/>
          <w:rtl/>
          <w:lang w:bidi="fa-IR"/>
        </w:rPr>
        <w:t>دوم</w:t>
      </w:r>
      <w:r w:rsidRPr="0095454A">
        <w:rPr>
          <w:rFonts w:cs="B Titr" w:hint="cs"/>
          <w:sz w:val="32"/>
          <w:szCs w:val="32"/>
          <w:rtl/>
          <w:lang w:bidi="fa-IR"/>
        </w:rPr>
        <w:t xml:space="preserve"> (17/05/1404)</w:t>
      </w:r>
    </w:p>
    <w:p w14:paraId="4954A1EB" w14:textId="5563B356" w:rsidR="0095454A" w:rsidRPr="00F054D7" w:rsidRDefault="00F054D7" w:rsidP="0095454A">
      <w:pPr>
        <w:bidi/>
        <w:spacing w:line="276" w:lineRule="auto"/>
        <w:jc w:val="both"/>
        <w:rPr>
          <w:rFonts w:cs="B Nazanin"/>
          <w:sz w:val="32"/>
          <w:szCs w:val="32"/>
          <w:u w:val="single"/>
          <w:rtl/>
          <w:lang w:bidi="fa-IR"/>
        </w:rPr>
      </w:pPr>
      <w:r w:rsidRPr="00F054D7">
        <w:rPr>
          <w:rFonts w:cs="B Nazanin" w:hint="cs"/>
          <w:sz w:val="32"/>
          <w:szCs w:val="32"/>
          <w:u w:val="single"/>
          <w:rtl/>
          <w:lang w:bidi="fa-IR"/>
        </w:rPr>
        <w:t>عناوین:</w:t>
      </w:r>
    </w:p>
    <w:p w14:paraId="7B44B002" w14:textId="161A6B8E" w:rsidR="00F054D7" w:rsidRDefault="00F054D7" w:rsidP="00F054D7">
      <w:pPr>
        <w:bidi/>
        <w:spacing w:line="276" w:lineRule="auto"/>
        <w:jc w:val="both"/>
        <w:rPr>
          <w:rFonts w:cs="B Nazanin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توصیه به تقوا</w:t>
      </w:r>
    </w:p>
    <w:p w14:paraId="379D35E5" w14:textId="1719318A" w:rsidR="00F054D7" w:rsidRDefault="00F054D7" w:rsidP="00F054D7">
      <w:pPr>
        <w:bidi/>
        <w:spacing w:line="276" w:lineRule="auto"/>
        <w:jc w:val="both"/>
        <w:rPr>
          <w:rFonts w:cs="B Nazanin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 xml:space="preserve">یکی از مصادیق تقوا؛ برگزاری مراسم اموات طبق سنت </w:t>
      </w:r>
      <w:r w:rsidR="00304604">
        <w:rPr>
          <w:rFonts w:cs="B Nazanin" w:hint="cs"/>
          <w:sz w:val="32"/>
          <w:szCs w:val="32"/>
          <w:rtl/>
          <w:lang w:bidi="fa-IR"/>
        </w:rPr>
        <w:t>الهی</w:t>
      </w:r>
    </w:p>
    <w:p w14:paraId="74395302" w14:textId="31DF78FA" w:rsidR="00F054D7" w:rsidRDefault="00F054D7" w:rsidP="00F054D7">
      <w:pPr>
        <w:bidi/>
        <w:spacing w:line="276" w:lineRule="auto"/>
        <w:jc w:val="both"/>
        <w:rPr>
          <w:rFonts w:cs="B Nazanin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سفر رئیس جمهور محترم به پاکستان</w:t>
      </w:r>
    </w:p>
    <w:p w14:paraId="20015114" w14:textId="65C9241C" w:rsidR="00F054D7" w:rsidRDefault="00F054D7" w:rsidP="00F054D7">
      <w:pPr>
        <w:bidi/>
        <w:spacing w:line="276" w:lineRule="auto"/>
        <w:jc w:val="both"/>
        <w:rPr>
          <w:rFonts w:cs="B Nazanin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اراده سیاسی بالا برای بازسازی روابط 2 کشور</w:t>
      </w:r>
    </w:p>
    <w:p w14:paraId="170E1004" w14:textId="57C6FB51" w:rsidR="00F054D7" w:rsidRDefault="00F054D7" w:rsidP="00F054D7">
      <w:pPr>
        <w:bidi/>
        <w:spacing w:line="276" w:lineRule="auto"/>
        <w:jc w:val="both"/>
        <w:rPr>
          <w:rFonts w:cs="B Nazanin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lastRenderedPageBreak/>
        <w:t>امضای 12 سند همکاری و توافق بر رساندن جم تجارت دو جانبه از حدود 3 میلیارد دلار به 8 تا 10 میلیارد دلار و مبادله مستقیم کالا بدون نیاز به دلار</w:t>
      </w:r>
    </w:p>
    <w:p w14:paraId="37E40A0F" w14:textId="3C8E307B" w:rsidR="00DE4A45" w:rsidRDefault="00DE4A45" w:rsidP="00DE4A45">
      <w:pPr>
        <w:bidi/>
        <w:spacing w:line="276" w:lineRule="auto"/>
        <w:jc w:val="both"/>
        <w:rPr>
          <w:rFonts w:cs="B Nazanin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تصویب طر</w:t>
      </w:r>
      <w:r w:rsidR="00304604">
        <w:rPr>
          <w:rFonts w:cs="B Nazanin" w:hint="cs"/>
          <w:sz w:val="32"/>
          <w:szCs w:val="32"/>
          <w:rtl/>
          <w:lang w:bidi="fa-IR"/>
        </w:rPr>
        <w:t>ح</w:t>
      </w:r>
      <w:r>
        <w:rPr>
          <w:rFonts w:cs="B Nazanin" w:hint="cs"/>
          <w:sz w:val="32"/>
          <w:szCs w:val="32"/>
          <w:rtl/>
          <w:lang w:bidi="fa-IR"/>
        </w:rPr>
        <w:t xml:space="preserve"> آمریکایی خلع سلاح حزب الله توسط دولت لبنان</w:t>
      </w:r>
    </w:p>
    <w:p w14:paraId="5329705B" w14:textId="2F8C97E1" w:rsidR="00DE4A45" w:rsidRDefault="00DE4A45" w:rsidP="00DE4A45">
      <w:pPr>
        <w:bidi/>
        <w:spacing w:line="276" w:lineRule="auto"/>
        <w:jc w:val="both"/>
        <w:rPr>
          <w:rFonts w:cs="B Nazanin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هدف: بی ثبات سازی محور مقاومت و تغییر موازنه قدرت در لبنان و در نهایت تضمین امنیت رژیم صهیونیستی</w:t>
      </w:r>
    </w:p>
    <w:p w14:paraId="0D4D362C" w14:textId="6249966D" w:rsidR="00460636" w:rsidRDefault="00704066" w:rsidP="00460636">
      <w:pPr>
        <w:bidi/>
        <w:spacing w:line="276" w:lineRule="auto"/>
        <w:jc w:val="both"/>
        <w:rPr>
          <w:rFonts w:cs="B Nazanin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حزب الله و مقاومت با چنین طراحی های شیطانی ضعیف نخواهند شد</w:t>
      </w:r>
      <w:r w:rsidR="00460636">
        <w:rPr>
          <w:rFonts w:cs="B Nazanin" w:hint="cs"/>
          <w:sz w:val="32"/>
          <w:szCs w:val="32"/>
          <w:rtl/>
          <w:lang w:bidi="fa-IR"/>
        </w:rPr>
        <w:t xml:space="preserve"> و می دانند چگونه تهدیدها را تبدیل به فرصت کنند.</w:t>
      </w:r>
    </w:p>
    <w:p w14:paraId="3527BCFD" w14:textId="02F7476F" w:rsidR="00460636" w:rsidRDefault="00460636" w:rsidP="00460636">
      <w:pPr>
        <w:bidi/>
        <w:spacing w:line="276" w:lineRule="auto"/>
        <w:jc w:val="both"/>
        <w:rPr>
          <w:rFonts w:cs="B Nazanin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17 مرداد روز خبرنگار</w:t>
      </w:r>
    </w:p>
    <w:p w14:paraId="2AC9D83F" w14:textId="07AE981E" w:rsidR="00460636" w:rsidRDefault="00460636" w:rsidP="00460636">
      <w:pPr>
        <w:bidi/>
        <w:spacing w:line="276" w:lineRule="auto"/>
        <w:jc w:val="both"/>
        <w:rPr>
          <w:rFonts w:cs="B Nazanin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خبرنگار یک رکنی از ارکان سلامت و پیشرفت جامعه است.</w:t>
      </w:r>
    </w:p>
    <w:p w14:paraId="56DF7658" w14:textId="4A712DFE" w:rsidR="00460636" w:rsidRDefault="00976F3A" w:rsidP="00460636">
      <w:pPr>
        <w:bidi/>
        <w:spacing w:line="276" w:lineRule="auto"/>
        <w:jc w:val="both"/>
        <w:rPr>
          <w:rFonts w:cs="B Nazanin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کشف فساد و تبعیض و محرومیت ها و بیان و انعکاس آن</w:t>
      </w:r>
    </w:p>
    <w:p w14:paraId="1D399A0A" w14:textId="28133C9A" w:rsidR="00976F3A" w:rsidRDefault="00976F3A" w:rsidP="00976F3A">
      <w:pPr>
        <w:bidi/>
        <w:spacing w:line="276" w:lineRule="auto"/>
        <w:jc w:val="both"/>
        <w:rPr>
          <w:rFonts w:cs="B Nazanin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21 مرداد روز ملی حمایت از صنایع کوچک</w:t>
      </w:r>
    </w:p>
    <w:p w14:paraId="36B2F4E5" w14:textId="6BC1BAD9" w:rsidR="00976F3A" w:rsidRDefault="00976F3A" w:rsidP="00976F3A">
      <w:pPr>
        <w:bidi/>
        <w:spacing w:line="276" w:lineRule="auto"/>
        <w:jc w:val="both"/>
        <w:rPr>
          <w:rFonts w:cs="B Nazanin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صنایع کوچک خوش ظرفیت ترین فرصت ها برای رونق اقتصادی</w:t>
      </w:r>
    </w:p>
    <w:sectPr w:rsidR="00976F3A" w:rsidSect="00965920">
      <w:pgSz w:w="12240" w:h="15840"/>
      <w:pgMar w:top="851" w:right="1041" w:bottom="1440" w:left="993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EF7"/>
    <w:rsid w:val="000062DE"/>
    <w:rsid w:val="00117017"/>
    <w:rsid w:val="0012155A"/>
    <w:rsid w:val="002C60AD"/>
    <w:rsid w:val="00304604"/>
    <w:rsid w:val="003C4EF7"/>
    <w:rsid w:val="00456DC7"/>
    <w:rsid w:val="00460636"/>
    <w:rsid w:val="006A4044"/>
    <w:rsid w:val="00704066"/>
    <w:rsid w:val="007731E6"/>
    <w:rsid w:val="007970ED"/>
    <w:rsid w:val="007B48F7"/>
    <w:rsid w:val="008A4C65"/>
    <w:rsid w:val="0095454A"/>
    <w:rsid w:val="00965920"/>
    <w:rsid w:val="00976F3A"/>
    <w:rsid w:val="00B478CE"/>
    <w:rsid w:val="00C40CCE"/>
    <w:rsid w:val="00DE4A45"/>
    <w:rsid w:val="00F054D7"/>
    <w:rsid w:val="00F8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338D2"/>
  <w15:chartTrackingRefBased/>
  <w15:docId w15:val="{F02785BA-8224-47D9-B4DA-235A9083A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4E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4E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E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E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E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E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E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E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E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E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E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E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EF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EF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E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E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E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E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E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E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E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E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E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E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E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EF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E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EF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EF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659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59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heydari</dc:creator>
  <cp:keywords/>
  <dc:description/>
  <cp:lastModifiedBy>ali heydari</cp:lastModifiedBy>
  <cp:revision>14</cp:revision>
  <dcterms:created xsi:type="dcterms:W3CDTF">2025-08-13T03:33:00Z</dcterms:created>
  <dcterms:modified xsi:type="dcterms:W3CDTF">2025-08-13T04:10:00Z</dcterms:modified>
</cp:coreProperties>
</file>