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3DA8F" w14:textId="77777777" w:rsidR="00266906" w:rsidRPr="00C00ECD" w:rsidRDefault="009565B4" w:rsidP="008357FC">
      <w:pPr>
        <w:spacing w:after="0" w:line="360" w:lineRule="auto"/>
        <w:ind w:left="-95" w:right="-720"/>
        <w:rPr>
          <w:rFonts w:cstheme="minorHAnsi"/>
          <w:b/>
          <w:bCs/>
          <w:color w:val="000000"/>
          <w:sz w:val="28"/>
          <w:szCs w:val="28"/>
          <w:lang w:bidi="ar-SA"/>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C00ECD">
        <w:rPr>
          <w:rFonts w:cstheme="minorHAnsi"/>
          <w:b/>
          <w:bCs/>
          <w:color w:val="000000"/>
          <w:sz w:val="28"/>
          <w:szCs w:val="28"/>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C00ECD">
        <w:rPr>
          <w:rFonts w:cstheme="minorHAnsi" w:hint="cs"/>
          <w:b/>
          <w:bCs/>
          <w:color w:val="000000"/>
          <w:sz w:val="28"/>
          <w:szCs w:val="28"/>
          <w:rtl/>
          <w:lang w:bidi="ar-SA"/>
        </w:rPr>
        <w:t>ن</w:t>
      </w:r>
      <w:r w:rsidR="0009664F" w:rsidRPr="00C00ECD">
        <w:rPr>
          <w:rFonts w:cstheme="minorHAnsi" w:hint="cs"/>
          <w:b/>
          <w:bCs/>
          <w:color w:val="000000"/>
          <w:sz w:val="28"/>
          <w:szCs w:val="28"/>
          <w:rtl/>
          <w:lang w:bidi="ar-SA"/>
        </w:rPr>
        <w:t xml:space="preserve"> </w:t>
      </w:r>
      <w:r w:rsidR="00F63356" w:rsidRPr="00C00ECD">
        <w:rPr>
          <w:rFonts w:cstheme="minorHAnsi" w:hint="cs"/>
          <w:b/>
          <w:bCs/>
          <w:color w:val="000000"/>
          <w:sz w:val="28"/>
          <w:szCs w:val="28"/>
          <w:rtl/>
          <w:lang w:bidi="ar-SA"/>
        </w:rPr>
        <w:t>.</w:t>
      </w:r>
      <w:r w:rsidR="00722F88" w:rsidRPr="00C00ECD">
        <w:rPr>
          <w:rFonts w:cstheme="minorHAnsi" w:hint="cs"/>
          <w:b/>
          <w:bCs/>
          <w:color w:val="000000"/>
          <w:sz w:val="28"/>
          <w:szCs w:val="28"/>
          <w:rtl/>
          <w:lang w:bidi="ar-SA"/>
        </w:rPr>
        <w:t xml:space="preserve">      </w:t>
      </w:r>
    </w:p>
    <w:p w14:paraId="475C1B2B" w14:textId="6518D423" w:rsidR="008B584D" w:rsidRPr="00C00ECD" w:rsidRDefault="0062441A" w:rsidP="008B584D">
      <w:pPr>
        <w:bidi w:val="0"/>
        <w:spacing w:after="100" w:afterAutospacing="1" w:line="276" w:lineRule="auto"/>
        <w:jc w:val="right"/>
        <w:outlineLvl w:val="0"/>
        <w:rPr>
          <w:rFonts w:asciiTheme="majorBidi" w:eastAsia="Calibri" w:hAnsiTheme="majorBidi" w:cs="B Tehran"/>
          <w:sz w:val="36"/>
          <w:szCs w:val="36"/>
        </w:rPr>
      </w:pPr>
      <w:r w:rsidRPr="00C00ECD">
        <w:rPr>
          <w:rFonts w:asciiTheme="majorBidi" w:eastAsia="Calibri" w:hAnsiTheme="majorBidi" w:cs="B Tehran"/>
          <w:sz w:val="40"/>
          <w:szCs w:val="40"/>
          <w:rtl/>
        </w:rPr>
        <w:t xml:space="preserve">" اُوصِيكُم عِبادَاللّه و نفسی بتَقوَى اللّه فإنّها خَيرُ ما تَواصَى العِبادُ بهِ و خَيرُ عَواقِبِ الاُمورِ </w:t>
      </w:r>
      <w:r w:rsidRPr="00C00ECD">
        <w:rPr>
          <w:rFonts w:asciiTheme="majorBidi" w:eastAsia="Calibri" w:hAnsiTheme="majorBidi" w:cs="B Tehran"/>
          <w:sz w:val="44"/>
          <w:szCs w:val="44"/>
          <w:rtl/>
        </w:rPr>
        <w:t xml:space="preserve">عِندَاللّه </w:t>
      </w:r>
      <w:r w:rsidRPr="00C00ECD">
        <w:rPr>
          <w:rFonts w:asciiTheme="majorBidi" w:eastAsia="Calibri" w:hAnsiTheme="majorBidi" w:cs="B Tehran"/>
          <w:sz w:val="36"/>
          <w:szCs w:val="36"/>
          <w:rtl/>
        </w:rPr>
        <w:t xml:space="preserve">" </w:t>
      </w:r>
      <w:r w:rsidR="00C00ECD" w:rsidRPr="00C00ECD">
        <w:rPr>
          <w:rFonts w:asciiTheme="majorBidi" w:eastAsia="Calibri" w:hAnsiTheme="majorBidi" w:cs="B Tehran" w:hint="cs"/>
          <w:sz w:val="36"/>
          <w:szCs w:val="36"/>
          <w:rtl/>
        </w:rPr>
        <w:t xml:space="preserve">  </w:t>
      </w:r>
      <w:r w:rsidRPr="00C00ECD">
        <w:rPr>
          <w:rFonts w:asciiTheme="majorBidi" w:eastAsia="Calibri" w:hAnsiTheme="majorBidi" w:cs="B Tehran"/>
          <w:sz w:val="36"/>
          <w:szCs w:val="36"/>
          <w:rtl/>
        </w:rPr>
        <w:t>خودم و همه شما بندگان خدا را به رعايت تقواي إلهي و نظم در امور سفارش ميکنم که سفارشی والاتر از این مهم در عالم هستی وجود ندارد.</w:t>
      </w:r>
    </w:p>
    <w:p w14:paraId="0B3FC2A3" w14:textId="7C2604F8" w:rsidR="008B584D" w:rsidRPr="00C00ECD" w:rsidRDefault="0062441A" w:rsidP="008B584D">
      <w:pPr>
        <w:bidi w:val="0"/>
        <w:spacing w:after="100" w:afterAutospacing="1" w:line="276" w:lineRule="auto"/>
        <w:jc w:val="right"/>
        <w:outlineLvl w:val="0"/>
        <w:rPr>
          <w:rFonts w:asciiTheme="majorBidi" w:eastAsia="Calibri" w:hAnsiTheme="majorBidi" w:cs="B Tehran"/>
          <w:sz w:val="36"/>
          <w:szCs w:val="36"/>
        </w:rPr>
      </w:pPr>
      <w:r w:rsidRPr="00C00ECD">
        <w:rPr>
          <w:rFonts w:asciiTheme="majorBidi" w:eastAsia="Calibri" w:hAnsiTheme="majorBidi" w:cs="B Tehran"/>
          <w:sz w:val="36"/>
          <w:szCs w:val="36"/>
          <w:rtl/>
        </w:rPr>
        <w:t xml:space="preserve"> أمیرالمؤمنین علیه السلام در خطبه همام </w:t>
      </w:r>
      <w:r w:rsidR="00C00ECD" w:rsidRPr="00C00ECD">
        <w:rPr>
          <w:rFonts w:asciiTheme="majorBidi" w:eastAsia="Calibri" w:hAnsiTheme="majorBidi" w:cs="B Tehran" w:hint="cs"/>
          <w:sz w:val="36"/>
          <w:szCs w:val="36"/>
          <w:rtl/>
        </w:rPr>
        <w:t xml:space="preserve">درقسمت </w:t>
      </w:r>
      <w:r w:rsidRPr="00C00ECD">
        <w:rPr>
          <w:rFonts w:asciiTheme="majorBidi" w:eastAsia="Calibri" w:hAnsiTheme="majorBidi" w:cs="B Tehran"/>
          <w:sz w:val="36"/>
          <w:szCs w:val="36"/>
          <w:rtl/>
        </w:rPr>
        <w:t xml:space="preserve">خصوصیات پرهیزگاران را میفرماید: متقین أهل بصیرت و تقوا هستند. چشم باطنشان بیدار أست </w:t>
      </w:r>
      <w:r w:rsidR="00E17149" w:rsidRPr="00C00ECD">
        <w:rPr>
          <w:rFonts w:asciiTheme="majorBidi" w:eastAsia="Calibri" w:hAnsiTheme="majorBidi" w:cs="B Tehran" w:hint="cs"/>
          <w:sz w:val="36"/>
          <w:szCs w:val="36"/>
          <w:rtl/>
        </w:rPr>
        <w:t>.</w:t>
      </w:r>
    </w:p>
    <w:p w14:paraId="63610B72" w14:textId="77777777" w:rsidR="00E17149" w:rsidRPr="00C00ECD" w:rsidRDefault="00E17149" w:rsidP="008B584D">
      <w:pPr>
        <w:bidi w:val="0"/>
        <w:spacing w:after="100" w:afterAutospacing="1" w:line="276" w:lineRule="auto"/>
        <w:jc w:val="right"/>
        <w:outlineLvl w:val="0"/>
        <w:rPr>
          <w:rFonts w:asciiTheme="majorBidi" w:eastAsia="Calibri" w:hAnsiTheme="majorBidi" w:cs="B Tehran"/>
          <w:sz w:val="36"/>
          <w:szCs w:val="36"/>
          <w:rtl/>
        </w:rPr>
      </w:pPr>
      <w:r w:rsidRPr="00C00ECD">
        <w:rPr>
          <w:rFonts w:asciiTheme="majorBidi" w:eastAsia="Calibri" w:hAnsiTheme="majorBidi" w:cs="B Tehran" w:hint="cs"/>
          <w:sz w:val="36"/>
          <w:szCs w:val="36"/>
          <w:rtl/>
        </w:rPr>
        <w:t>ا</w:t>
      </w:r>
      <w:r w:rsidR="0062441A" w:rsidRPr="00C00ECD">
        <w:rPr>
          <w:rFonts w:asciiTheme="majorBidi" w:eastAsia="Calibri" w:hAnsiTheme="majorBidi" w:cs="B Tehran"/>
          <w:sz w:val="36"/>
          <w:szCs w:val="36"/>
          <w:rtl/>
        </w:rPr>
        <w:t xml:space="preserve">ز آنجایی که 25 شَوّال در آستانه شهادتِ رئیسِ مذهب شیعه </w:t>
      </w:r>
      <w:r w:rsidRPr="00C00ECD">
        <w:rPr>
          <w:rFonts w:asciiTheme="majorBidi" w:eastAsia="Calibri" w:hAnsiTheme="majorBidi" w:cs="B Tehran" w:hint="cs"/>
          <w:sz w:val="36"/>
          <w:szCs w:val="36"/>
          <w:rtl/>
        </w:rPr>
        <w:t>امام جعفر صادق(ع)</w:t>
      </w:r>
      <w:r w:rsidR="0062441A" w:rsidRPr="00C00ECD">
        <w:rPr>
          <w:rFonts w:asciiTheme="majorBidi" w:eastAsia="Calibri" w:hAnsiTheme="majorBidi" w:cs="B Tehran"/>
          <w:sz w:val="36"/>
          <w:szCs w:val="36"/>
          <w:rtl/>
        </w:rPr>
        <w:t>قرار داریم ضمنِ تسلیتِ شهادتِ مظلومانه آن</w:t>
      </w:r>
      <w:r w:rsidRPr="00C00ECD">
        <w:rPr>
          <w:rFonts w:asciiTheme="majorBidi" w:eastAsia="Calibri" w:hAnsiTheme="majorBidi" w:cs="B Tehran" w:hint="cs"/>
          <w:sz w:val="36"/>
          <w:szCs w:val="36"/>
          <w:rtl/>
        </w:rPr>
        <w:t xml:space="preserve"> </w:t>
      </w:r>
      <w:r w:rsidR="0062441A" w:rsidRPr="00C00ECD">
        <w:rPr>
          <w:rFonts w:asciiTheme="majorBidi" w:eastAsia="Calibri" w:hAnsiTheme="majorBidi" w:cs="B Tehran"/>
          <w:sz w:val="36"/>
          <w:szCs w:val="36"/>
          <w:rtl/>
        </w:rPr>
        <w:t xml:space="preserve">حضرت محضرِ همه شما شیعیان </w:t>
      </w:r>
      <w:r w:rsidRPr="00C00ECD">
        <w:rPr>
          <w:rFonts w:asciiTheme="majorBidi" w:eastAsia="Calibri" w:hAnsiTheme="majorBidi" w:cs="B Tehran" w:hint="cs"/>
          <w:sz w:val="36"/>
          <w:szCs w:val="36"/>
          <w:rtl/>
        </w:rPr>
        <w:t xml:space="preserve"> ومحبین اهل بیت </w:t>
      </w:r>
    </w:p>
    <w:p w14:paraId="21CC9188" w14:textId="6FE9474B" w:rsidR="008B584D" w:rsidRPr="00C00ECD" w:rsidRDefault="0062441A" w:rsidP="00E17149">
      <w:pPr>
        <w:bidi w:val="0"/>
        <w:spacing w:after="100" w:afterAutospacing="1" w:line="276" w:lineRule="auto"/>
        <w:jc w:val="right"/>
        <w:outlineLvl w:val="0"/>
        <w:rPr>
          <w:rFonts w:asciiTheme="majorBidi" w:eastAsia="Calibri" w:hAnsiTheme="majorBidi" w:cs="B Tehran"/>
          <w:sz w:val="36"/>
          <w:szCs w:val="36"/>
        </w:rPr>
      </w:pPr>
      <w:r w:rsidRPr="00C00ECD">
        <w:rPr>
          <w:rFonts w:asciiTheme="majorBidi" w:eastAsia="Calibri" w:hAnsiTheme="majorBidi" w:cs="B Tehran"/>
          <w:sz w:val="36"/>
          <w:szCs w:val="36"/>
          <w:rtl/>
        </w:rPr>
        <w:t>محور خطبه أولم را به آن إمام عظیم الشأن إختصاص میدهم.</w:t>
      </w:r>
    </w:p>
    <w:p w14:paraId="22C6BF62" w14:textId="77777777" w:rsidR="008B584D" w:rsidRPr="00C00ECD" w:rsidRDefault="0062441A" w:rsidP="008B584D">
      <w:pPr>
        <w:bidi w:val="0"/>
        <w:spacing w:after="100" w:afterAutospacing="1" w:line="276" w:lineRule="auto"/>
        <w:jc w:val="right"/>
        <w:outlineLvl w:val="0"/>
        <w:rPr>
          <w:rFonts w:asciiTheme="majorBidi" w:eastAsia="Calibri" w:hAnsiTheme="majorBidi" w:cs="B Tehran"/>
          <w:sz w:val="36"/>
          <w:szCs w:val="36"/>
        </w:rPr>
      </w:pPr>
      <w:r w:rsidRPr="00C00ECD">
        <w:rPr>
          <w:rFonts w:asciiTheme="majorBidi" w:eastAsia="Calibri" w:hAnsiTheme="majorBidi" w:cs="B Tehran"/>
          <w:sz w:val="36"/>
          <w:szCs w:val="36"/>
          <w:rtl/>
        </w:rPr>
        <w:lastRenderedPageBreak/>
        <w:t xml:space="preserve"> إمام جعفر صادق (ع) در 17 ربیع الاول سال 83 هجری قمری به دنیا آمد و در 25 شوال سال 148 قمری دیده از جهان فرو بست. برابر این حساب میتوان عُمِر پُر برکتش را 65 سال دانست که 12 سال از آن را همزمان با جدش حضرت سجاد و 19 سال با پدر بزرگوارشان إمام باقر و 34 سالش را پس از پدر زندگی کرد و پس از رحلت در قبرستان بقیع روبروی مسجد النبی در جوار پدرش امام باقر و جدش حضرت سجاد و عمویش إمام حسن به خاک سپرده شد.</w:t>
      </w:r>
    </w:p>
    <w:p w14:paraId="3EA4F625" w14:textId="77777777" w:rsidR="00ED0E55" w:rsidRDefault="0062441A" w:rsidP="008B584D">
      <w:pPr>
        <w:bidi w:val="0"/>
        <w:spacing w:after="100" w:afterAutospacing="1" w:line="276" w:lineRule="auto"/>
        <w:jc w:val="right"/>
        <w:outlineLvl w:val="0"/>
        <w:rPr>
          <w:rFonts w:asciiTheme="majorBidi" w:eastAsia="Calibri" w:hAnsiTheme="majorBidi" w:cs="B Tehran"/>
          <w:sz w:val="36"/>
          <w:szCs w:val="36"/>
          <w:rtl/>
        </w:rPr>
      </w:pPr>
      <w:r w:rsidRPr="00C00ECD">
        <w:rPr>
          <w:rFonts w:asciiTheme="majorBidi" w:eastAsia="Calibri" w:hAnsiTheme="majorBidi" w:cs="B Tehran"/>
          <w:sz w:val="36"/>
          <w:szCs w:val="36"/>
          <w:rtl/>
        </w:rPr>
        <w:t xml:space="preserve"> در دوره إمام صادق (ع) با پیش آمدن نهضت ترجمه علوم </w:t>
      </w:r>
      <w:r w:rsidR="00E17149" w:rsidRPr="00C00ECD">
        <w:rPr>
          <w:rFonts w:asciiTheme="majorBidi" w:eastAsia="Calibri" w:hAnsiTheme="majorBidi" w:cs="B Tehran" w:hint="cs"/>
          <w:sz w:val="36"/>
          <w:szCs w:val="36"/>
          <w:rtl/>
        </w:rPr>
        <w:t xml:space="preserve"> </w:t>
      </w:r>
      <w:r w:rsidRPr="00C00ECD">
        <w:rPr>
          <w:rFonts w:asciiTheme="majorBidi" w:eastAsia="Calibri" w:hAnsiTheme="majorBidi" w:cs="B Tehran"/>
          <w:sz w:val="36"/>
          <w:szCs w:val="36"/>
          <w:rtl/>
        </w:rPr>
        <w:t>وارداتی از ممالکِ غیرِ إسلامی مجالس درس و مناظره هایِ علمی تشکیل شد و از رونقِ خاصی برخوردار گردید.</w:t>
      </w:r>
    </w:p>
    <w:p w14:paraId="10648C30" w14:textId="016FF209" w:rsidR="008B584D" w:rsidRPr="00C00ECD" w:rsidRDefault="0062441A" w:rsidP="00ED0E55">
      <w:pPr>
        <w:bidi w:val="0"/>
        <w:spacing w:after="100" w:afterAutospacing="1" w:line="276" w:lineRule="auto"/>
        <w:jc w:val="right"/>
        <w:outlineLvl w:val="0"/>
        <w:rPr>
          <w:rFonts w:asciiTheme="majorBidi" w:eastAsia="Calibri" w:hAnsiTheme="majorBidi" w:cs="B Tehran"/>
          <w:sz w:val="36"/>
          <w:szCs w:val="36"/>
        </w:rPr>
      </w:pPr>
      <w:r w:rsidRPr="00C00ECD">
        <w:rPr>
          <w:rFonts w:asciiTheme="majorBidi" w:eastAsia="Calibri" w:hAnsiTheme="majorBidi" w:cs="B Tehran"/>
          <w:sz w:val="36"/>
          <w:szCs w:val="36"/>
          <w:rtl/>
        </w:rPr>
        <w:t xml:space="preserve"> سفرهای إختیاری و إجباری إمام به عراق و شهرهای حیره، هاشمیه، کوفه و مکه و ملاقات با أربابانِ دیگر مذاهبِ فقهی، کلامی و فلسفی و بویژه گفتگوهایش با سَرانِ مکاتبِ مادی</w:t>
      </w:r>
      <w:r w:rsidR="00E17149" w:rsidRPr="00C00ECD">
        <w:rPr>
          <w:rFonts w:asciiTheme="majorBidi" w:eastAsia="Calibri" w:hAnsiTheme="majorBidi" w:cs="B Tehran" w:hint="cs"/>
          <w:sz w:val="36"/>
          <w:szCs w:val="36"/>
          <w:rtl/>
        </w:rPr>
        <w:t xml:space="preserve"> </w:t>
      </w:r>
      <w:r w:rsidRPr="00C00ECD">
        <w:rPr>
          <w:rFonts w:asciiTheme="majorBidi" w:eastAsia="Calibri" w:hAnsiTheme="majorBidi" w:cs="B Tehran"/>
          <w:sz w:val="36"/>
          <w:szCs w:val="36"/>
          <w:rtl/>
        </w:rPr>
        <w:t xml:space="preserve">گری چون إبن أبی العوجاء، إبن مُقَفَّع، عبد الملک بصری، عبدالملک دیصانی نقش عمده و مهمی در معرفی و گسترش علوم قرآنی و دانشِ استوارِ أهلبیت در جامعه داشت. در همه این شهرها أنواع دانش پژوهان به آسانی و بدون قید </w:t>
      </w:r>
      <w:r w:rsidRPr="00C00ECD">
        <w:rPr>
          <w:rFonts w:asciiTheme="majorBidi" w:eastAsia="Calibri" w:hAnsiTheme="majorBidi" w:cs="B Tehran"/>
          <w:sz w:val="36"/>
          <w:szCs w:val="36"/>
          <w:rtl/>
        </w:rPr>
        <w:lastRenderedPageBreak/>
        <w:t>و شرط که بخشی از رَوَشِ أخلاقی أهلبیت بود به کلاسهای درسش که برای تبیین أنواع علوم تشکیل میشد راه یافتند و از وجودش که عقل و عِلمِ مُجَسَّم بود بهره ها گرفتند و کتابها و جزوه هایِ علمیِ پُر أرزشی بوجود آوردند که پایه گسترشِ آن علوم در شرق و غرب شد و این حقیقتی أست</w:t>
      </w:r>
      <w:r w:rsidR="00E17149" w:rsidRPr="00C00ECD">
        <w:rPr>
          <w:rFonts w:asciiTheme="majorBidi" w:eastAsia="Calibri" w:hAnsiTheme="majorBidi" w:cs="B Tehran" w:hint="cs"/>
          <w:sz w:val="36"/>
          <w:szCs w:val="36"/>
          <w:rtl/>
        </w:rPr>
        <w:t xml:space="preserve"> </w:t>
      </w:r>
      <w:r w:rsidRPr="00C00ECD">
        <w:rPr>
          <w:rFonts w:asciiTheme="majorBidi" w:eastAsia="Calibri" w:hAnsiTheme="majorBidi" w:cs="B Tehran"/>
          <w:sz w:val="36"/>
          <w:szCs w:val="36"/>
          <w:rtl/>
        </w:rPr>
        <w:t>که بزرگانِ مُنصف از شرق و غرب چه با ذکر و چه بدون ذکرِ نامِ آن</w:t>
      </w:r>
      <w:r w:rsidR="00E17149" w:rsidRPr="00C00ECD">
        <w:rPr>
          <w:rFonts w:asciiTheme="majorBidi" w:eastAsia="Calibri" w:hAnsiTheme="majorBidi" w:cs="B Tehran" w:hint="cs"/>
          <w:sz w:val="36"/>
          <w:szCs w:val="36"/>
          <w:rtl/>
        </w:rPr>
        <w:t xml:space="preserve"> </w:t>
      </w:r>
      <w:r w:rsidRPr="00C00ECD">
        <w:rPr>
          <w:rFonts w:asciiTheme="majorBidi" w:eastAsia="Calibri" w:hAnsiTheme="majorBidi" w:cs="B Tehran"/>
          <w:sz w:val="36"/>
          <w:szCs w:val="36"/>
          <w:rtl/>
        </w:rPr>
        <w:t>حضرت به آن إعتراف دارند.</w:t>
      </w:r>
    </w:p>
    <w:p w14:paraId="43C0B196" w14:textId="77777777" w:rsidR="00E17149" w:rsidRPr="00C00ECD" w:rsidRDefault="0062441A" w:rsidP="008B584D">
      <w:pPr>
        <w:bidi w:val="0"/>
        <w:spacing w:after="100" w:afterAutospacing="1" w:line="276" w:lineRule="auto"/>
        <w:jc w:val="right"/>
        <w:outlineLvl w:val="0"/>
        <w:rPr>
          <w:rFonts w:asciiTheme="majorBidi" w:eastAsia="Calibri" w:hAnsiTheme="majorBidi" w:cs="B Tehran"/>
          <w:sz w:val="36"/>
          <w:szCs w:val="36"/>
          <w:rtl/>
        </w:rPr>
      </w:pPr>
      <w:r w:rsidRPr="00C00ECD">
        <w:rPr>
          <w:rFonts w:asciiTheme="majorBidi" w:eastAsia="Calibri" w:hAnsiTheme="majorBidi" w:cs="B Tehran"/>
          <w:sz w:val="36"/>
          <w:szCs w:val="36"/>
          <w:rtl/>
        </w:rPr>
        <w:t xml:space="preserve"> إمام (ع) مدینه را به تنهائی تبدیل به دانشگاهی کرد که أنواعِ علومِ خود را بی واسطه و با واسطه به شیفتگان علم منتقل مینمود. از شاگردان برجسته آن حضرت میتوان </w:t>
      </w:r>
    </w:p>
    <w:p w14:paraId="428D9490" w14:textId="4C8920EB" w:rsidR="00E17149" w:rsidRPr="00C00ECD" w:rsidRDefault="0062441A" w:rsidP="00E17149">
      <w:pPr>
        <w:bidi w:val="0"/>
        <w:spacing w:after="100" w:afterAutospacing="1" w:line="276" w:lineRule="auto"/>
        <w:jc w:val="right"/>
        <w:outlineLvl w:val="0"/>
        <w:rPr>
          <w:rFonts w:asciiTheme="majorBidi" w:eastAsia="Calibri" w:hAnsiTheme="majorBidi" w:cs="B Tehran"/>
          <w:sz w:val="36"/>
          <w:szCs w:val="36"/>
          <w:rtl/>
        </w:rPr>
      </w:pPr>
      <w:r w:rsidRPr="00C00ECD">
        <w:rPr>
          <w:rFonts w:asciiTheme="majorBidi" w:eastAsia="Calibri" w:hAnsiTheme="majorBidi" w:cs="B Tehran"/>
          <w:sz w:val="36"/>
          <w:szCs w:val="36"/>
          <w:rtl/>
        </w:rPr>
        <w:t xml:space="preserve">از جابر بن حیان طوسی صاحب بیش از 200 جلد کتاب </w:t>
      </w:r>
    </w:p>
    <w:p w14:paraId="379E9FBA" w14:textId="77777777" w:rsidR="00E17149" w:rsidRPr="00C00ECD" w:rsidRDefault="0062441A" w:rsidP="00E17149">
      <w:pPr>
        <w:bidi w:val="0"/>
        <w:spacing w:after="100" w:afterAutospacing="1" w:line="276" w:lineRule="auto"/>
        <w:jc w:val="right"/>
        <w:outlineLvl w:val="0"/>
        <w:rPr>
          <w:rFonts w:asciiTheme="majorBidi" w:eastAsia="Calibri" w:hAnsiTheme="majorBidi" w:cs="B Tehran"/>
          <w:sz w:val="36"/>
          <w:szCs w:val="36"/>
          <w:rtl/>
        </w:rPr>
      </w:pPr>
      <w:r w:rsidRPr="00C00ECD">
        <w:rPr>
          <w:rFonts w:asciiTheme="majorBidi" w:eastAsia="Calibri" w:hAnsiTheme="majorBidi" w:cs="B Tehran"/>
          <w:sz w:val="36"/>
          <w:szCs w:val="36"/>
          <w:rtl/>
        </w:rPr>
        <w:t xml:space="preserve">و هشام بن حَکَم مؤلفِ 31 جلد کتاب، </w:t>
      </w:r>
    </w:p>
    <w:p w14:paraId="1D4115E9" w14:textId="526995A4" w:rsidR="0062441A" w:rsidRPr="00C00ECD" w:rsidRDefault="0062441A" w:rsidP="00E17149">
      <w:pPr>
        <w:bidi w:val="0"/>
        <w:spacing w:after="100" w:afterAutospacing="1" w:line="276" w:lineRule="auto"/>
        <w:jc w:val="right"/>
        <w:outlineLvl w:val="0"/>
        <w:rPr>
          <w:rFonts w:asciiTheme="majorBidi" w:eastAsia="Calibri" w:hAnsiTheme="majorBidi" w:cs="B Tehran"/>
          <w:sz w:val="36"/>
          <w:szCs w:val="36"/>
          <w:rtl/>
        </w:rPr>
      </w:pPr>
      <w:r w:rsidRPr="00C00ECD">
        <w:rPr>
          <w:rFonts w:asciiTheme="majorBidi" w:eastAsia="Calibri" w:hAnsiTheme="majorBidi" w:cs="B Tehran"/>
          <w:sz w:val="36"/>
          <w:szCs w:val="36"/>
          <w:rtl/>
        </w:rPr>
        <w:t>محمد بن مسلم، أبان بن تغلب، هشام بن سالم، زُرارة بن أعیَن، حَمران بن أعین، مُؤمن الطاق و مُفَضل بنِ عُمَر کوفی راویِ روایت کم نظیرِ توحیدِ إستدلالی نام برد</w:t>
      </w:r>
      <w:r w:rsidRPr="00C00ECD">
        <w:rPr>
          <w:rFonts w:asciiTheme="majorBidi" w:eastAsia="Calibri" w:hAnsiTheme="majorBidi" w:cs="B Tehran" w:hint="cs"/>
          <w:sz w:val="36"/>
          <w:szCs w:val="36"/>
          <w:rtl/>
        </w:rPr>
        <w:t>.</w:t>
      </w:r>
    </w:p>
    <w:p w14:paraId="75EE2764" w14:textId="77777777" w:rsidR="008B584D" w:rsidRPr="00C00ECD" w:rsidRDefault="0062441A" w:rsidP="008B584D">
      <w:pPr>
        <w:tabs>
          <w:tab w:val="right" w:pos="10170"/>
        </w:tabs>
        <w:spacing w:line="276" w:lineRule="auto"/>
        <w:ind w:hanging="180"/>
        <w:jc w:val="mediumKashida"/>
        <w:rPr>
          <w:rFonts w:asciiTheme="majorBidi" w:eastAsia="Calibri" w:hAnsiTheme="majorBidi" w:cs="B Tehran"/>
          <w:sz w:val="36"/>
          <w:szCs w:val="36"/>
        </w:rPr>
      </w:pPr>
      <w:r w:rsidRPr="00C00ECD">
        <w:rPr>
          <w:rFonts w:asciiTheme="majorBidi" w:eastAsia="Calibri" w:hAnsiTheme="majorBidi" w:cs="B Tehran"/>
          <w:sz w:val="36"/>
          <w:szCs w:val="36"/>
          <w:rtl/>
        </w:rPr>
        <w:t xml:space="preserve">امام صادق(ع) به یکی از دوستانشان یک نامه ای نوشتند أگر میخواهی عاقبت بخیر بشوی سه کار را باید أنجام بدهید. </w:t>
      </w:r>
    </w:p>
    <w:p w14:paraId="6AD5EAA0" w14:textId="77777777" w:rsidR="00E17149" w:rsidRPr="00C00ECD" w:rsidRDefault="0062441A" w:rsidP="008B584D">
      <w:pPr>
        <w:tabs>
          <w:tab w:val="right" w:pos="10170"/>
        </w:tabs>
        <w:spacing w:line="276" w:lineRule="auto"/>
        <w:ind w:hanging="180"/>
        <w:jc w:val="mediumKashida"/>
        <w:rPr>
          <w:rFonts w:asciiTheme="majorBidi" w:eastAsia="Calibri" w:hAnsiTheme="majorBidi" w:cs="B Tehran"/>
          <w:sz w:val="36"/>
          <w:szCs w:val="36"/>
          <w:rtl/>
        </w:rPr>
      </w:pPr>
      <w:r w:rsidRPr="00C00ECD">
        <w:rPr>
          <w:rFonts w:asciiTheme="majorBidi" w:eastAsia="Calibri" w:hAnsiTheme="majorBidi" w:cs="B Tehran"/>
          <w:b/>
          <w:bCs/>
          <w:sz w:val="44"/>
          <w:szCs w:val="44"/>
          <w:rtl/>
        </w:rPr>
        <w:lastRenderedPageBreak/>
        <w:t>یک</w:t>
      </w:r>
      <w:r w:rsidRPr="00C00ECD">
        <w:rPr>
          <w:rFonts w:asciiTheme="majorBidi" w:eastAsia="Calibri" w:hAnsiTheme="majorBidi" w:cs="B Tehran"/>
          <w:sz w:val="36"/>
          <w:szCs w:val="36"/>
          <w:rtl/>
        </w:rPr>
        <w:t>: نعمتهای خدا را در معصیت صرف نکنید. إمام صادق (ع) میفرماید: سه مرحله نامه أعمال شما را پیش ما می آورند.</w:t>
      </w:r>
    </w:p>
    <w:p w14:paraId="5A15F75D" w14:textId="77777777" w:rsidR="00E17149" w:rsidRPr="00C00ECD" w:rsidRDefault="0062441A" w:rsidP="008B584D">
      <w:pPr>
        <w:tabs>
          <w:tab w:val="right" w:pos="10170"/>
        </w:tabs>
        <w:spacing w:line="276" w:lineRule="auto"/>
        <w:ind w:hanging="180"/>
        <w:jc w:val="mediumKashida"/>
        <w:rPr>
          <w:rFonts w:asciiTheme="majorBidi" w:eastAsia="Calibri" w:hAnsiTheme="majorBidi" w:cs="B Tehran"/>
          <w:sz w:val="36"/>
          <w:szCs w:val="36"/>
          <w:rtl/>
        </w:rPr>
      </w:pPr>
      <w:r w:rsidRPr="00C00ECD">
        <w:rPr>
          <w:rFonts w:asciiTheme="majorBidi" w:eastAsia="Calibri" w:hAnsiTheme="majorBidi" w:cs="B Tehran"/>
          <w:sz w:val="36"/>
          <w:szCs w:val="36"/>
          <w:rtl/>
        </w:rPr>
        <w:t xml:space="preserve"> جوانی آمد پیش إمام صادق (ع) إمام می دانست که او إمروز با مادرش دعوا کرده است تا آمد نشست پای درس إمام به او گفت: بلند شو أول دل مادرت را به دست بیاور بعد بیا کلاس بنشین.</w:t>
      </w:r>
    </w:p>
    <w:p w14:paraId="1B98CAE7" w14:textId="17BFA153" w:rsidR="008B584D" w:rsidRPr="00C00ECD" w:rsidRDefault="0062441A" w:rsidP="008B584D">
      <w:pPr>
        <w:tabs>
          <w:tab w:val="right" w:pos="10170"/>
        </w:tabs>
        <w:spacing w:line="276" w:lineRule="auto"/>
        <w:ind w:hanging="180"/>
        <w:jc w:val="mediumKashida"/>
        <w:rPr>
          <w:rFonts w:asciiTheme="majorBidi" w:eastAsia="Calibri" w:hAnsiTheme="majorBidi" w:cs="B Tehran"/>
          <w:sz w:val="36"/>
          <w:szCs w:val="36"/>
        </w:rPr>
      </w:pPr>
      <w:r w:rsidRPr="00C00ECD">
        <w:rPr>
          <w:rFonts w:asciiTheme="majorBidi" w:eastAsia="Calibri" w:hAnsiTheme="majorBidi" w:cs="B Tehran"/>
          <w:sz w:val="36"/>
          <w:szCs w:val="36"/>
          <w:rtl/>
        </w:rPr>
        <w:t xml:space="preserve"> شخصی دیگری غلامش پشت سرش بود و صدایش کرد و نشنید و به او گفت: حرام زاده کجا هستی؟! إمام ایستاد و گفت: من فکر میکردم تو إیمان داری چرا به او فحش دادی ؟ بعد آن شخص گفت: این مادرش مسلمان نیست و از جای دیگر است! إمام گفت: هر قومی برای خودش إزدواج و هر کس پدر مادر دارد راوی میگوید: إمام رابطه اش را با او قطع کرد. ببینید این است</w:t>
      </w:r>
      <w:r w:rsidR="00E17149" w:rsidRPr="00C00ECD">
        <w:rPr>
          <w:rFonts w:asciiTheme="majorBidi" w:eastAsia="Calibri" w:hAnsiTheme="majorBidi" w:cs="B Tehran" w:hint="cs"/>
          <w:sz w:val="36"/>
          <w:szCs w:val="36"/>
          <w:rtl/>
        </w:rPr>
        <w:t xml:space="preserve"> </w:t>
      </w:r>
      <w:r w:rsidRPr="00C00ECD">
        <w:rPr>
          <w:rFonts w:asciiTheme="majorBidi" w:eastAsia="Calibri" w:hAnsiTheme="majorBidi" w:cs="B Tehran"/>
          <w:sz w:val="36"/>
          <w:szCs w:val="36"/>
          <w:rtl/>
        </w:rPr>
        <w:t>که نعمتها را باید در مسیرش خرج کنید.</w:t>
      </w:r>
    </w:p>
    <w:p w14:paraId="315C44FE" w14:textId="77777777" w:rsidR="008B584D" w:rsidRPr="00C00ECD" w:rsidRDefault="0062441A" w:rsidP="008B584D">
      <w:pPr>
        <w:tabs>
          <w:tab w:val="right" w:pos="10170"/>
        </w:tabs>
        <w:spacing w:line="276" w:lineRule="auto"/>
        <w:ind w:hanging="180"/>
        <w:jc w:val="mediumKashida"/>
        <w:rPr>
          <w:rFonts w:asciiTheme="majorBidi" w:eastAsia="Calibri" w:hAnsiTheme="majorBidi" w:cs="B Tehran"/>
          <w:sz w:val="36"/>
          <w:szCs w:val="36"/>
        </w:rPr>
      </w:pPr>
      <w:r w:rsidRPr="00C00ECD">
        <w:rPr>
          <w:rFonts w:asciiTheme="majorBidi" w:eastAsia="Calibri" w:hAnsiTheme="majorBidi" w:cs="B Tehran"/>
          <w:sz w:val="40"/>
          <w:szCs w:val="40"/>
          <w:rtl/>
        </w:rPr>
        <w:t xml:space="preserve"> </w:t>
      </w:r>
      <w:r w:rsidRPr="00C00ECD">
        <w:rPr>
          <w:rFonts w:asciiTheme="majorBidi" w:eastAsia="Calibri" w:hAnsiTheme="majorBidi" w:cs="B Tehran"/>
          <w:b/>
          <w:bCs/>
          <w:sz w:val="40"/>
          <w:szCs w:val="40"/>
          <w:rtl/>
        </w:rPr>
        <w:t>دو</w:t>
      </w:r>
      <w:r w:rsidRPr="00C00ECD">
        <w:rPr>
          <w:rFonts w:asciiTheme="majorBidi" w:eastAsia="Calibri" w:hAnsiTheme="majorBidi" w:cs="B Tehran"/>
          <w:b/>
          <w:bCs/>
          <w:sz w:val="36"/>
          <w:szCs w:val="36"/>
          <w:rtl/>
        </w:rPr>
        <w:t>:</w:t>
      </w:r>
      <w:r w:rsidRPr="00C00ECD">
        <w:rPr>
          <w:rFonts w:asciiTheme="majorBidi" w:eastAsia="Calibri" w:hAnsiTheme="majorBidi" w:cs="B Tehran"/>
          <w:sz w:val="36"/>
          <w:szCs w:val="36"/>
          <w:rtl/>
        </w:rPr>
        <w:t xml:space="preserve"> خداوند ستار و حلیم است و گناهان را می پوشاند أما شما به حِلمِ خداوند مغرور نشوید. </w:t>
      </w:r>
    </w:p>
    <w:p w14:paraId="6ED63A9F" w14:textId="77777777" w:rsidR="00E17149" w:rsidRPr="00C00ECD" w:rsidRDefault="0062441A" w:rsidP="008B584D">
      <w:pPr>
        <w:tabs>
          <w:tab w:val="right" w:pos="10170"/>
        </w:tabs>
        <w:spacing w:line="276" w:lineRule="auto"/>
        <w:ind w:hanging="180"/>
        <w:jc w:val="mediumKashida"/>
        <w:rPr>
          <w:rFonts w:asciiTheme="majorBidi" w:eastAsia="Calibri" w:hAnsiTheme="majorBidi" w:cs="B Tehran"/>
          <w:sz w:val="36"/>
          <w:szCs w:val="36"/>
          <w:rtl/>
        </w:rPr>
      </w:pPr>
      <w:r w:rsidRPr="00C00ECD">
        <w:rPr>
          <w:rFonts w:asciiTheme="majorBidi" w:eastAsia="Calibri" w:hAnsiTheme="majorBidi" w:cs="B Tehran"/>
          <w:sz w:val="44"/>
          <w:szCs w:val="44"/>
          <w:rtl/>
        </w:rPr>
        <w:lastRenderedPageBreak/>
        <w:t>سه</w:t>
      </w:r>
      <w:r w:rsidRPr="00C00ECD">
        <w:rPr>
          <w:rFonts w:asciiTheme="majorBidi" w:eastAsia="Calibri" w:hAnsiTheme="majorBidi" w:cs="B Tehran"/>
          <w:sz w:val="36"/>
          <w:szCs w:val="36"/>
          <w:rtl/>
        </w:rPr>
        <w:t xml:space="preserve">: أگر میخواهید عاقبت بخیر بشوید به کسی که به ما منصوب است و إرادت دارد إحترام بگذارید. أگر مداح است چایی بریز است یا منبری است یا سادات و شاعر است به او إحترام کنید. </w:t>
      </w:r>
    </w:p>
    <w:p w14:paraId="12484E89" w14:textId="77777777" w:rsidR="00E17149" w:rsidRPr="00C00ECD" w:rsidRDefault="0062441A" w:rsidP="008B584D">
      <w:pPr>
        <w:tabs>
          <w:tab w:val="right" w:pos="10170"/>
        </w:tabs>
        <w:spacing w:line="276" w:lineRule="auto"/>
        <w:ind w:hanging="180"/>
        <w:jc w:val="mediumKashida"/>
        <w:rPr>
          <w:rFonts w:asciiTheme="majorBidi" w:eastAsia="Calibri" w:hAnsiTheme="majorBidi" w:cs="B Tehran"/>
          <w:sz w:val="36"/>
          <w:szCs w:val="36"/>
          <w:rtl/>
        </w:rPr>
      </w:pPr>
      <w:r w:rsidRPr="00C00ECD">
        <w:rPr>
          <w:rFonts w:asciiTheme="majorBidi" w:eastAsia="Calibri" w:hAnsiTheme="majorBidi" w:cs="B Tehran"/>
          <w:sz w:val="36"/>
          <w:szCs w:val="36"/>
          <w:rtl/>
        </w:rPr>
        <w:t xml:space="preserve">امام صادق(ع) در آخرین لحظه عمر خود همه را جمع کرد و </w:t>
      </w:r>
      <w:r w:rsidR="00E17149" w:rsidRPr="00C00ECD">
        <w:rPr>
          <w:rFonts w:asciiTheme="majorBidi" w:eastAsia="Calibri" w:hAnsiTheme="majorBidi" w:cs="B Tehran" w:hint="cs"/>
          <w:sz w:val="36"/>
          <w:szCs w:val="36"/>
          <w:rtl/>
        </w:rPr>
        <w:t>فرمودند</w:t>
      </w:r>
      <w:r w:rsidRPr="00C00ECD">
        <w:rPr>
          <w:rFonts w:asciiTheme="majorBidi" w:eastAsia="Calibri" w:hAnsiTheme="majorBidi" w:cs="B Tehran"/>
          <w:sz w:val="36"/>
          <w:szCs w:val="36"/>
          <w:rtl/>
        </w:rPr>
        <w:t>:</w:t>
      </w:r>
      <w:r w:rsidR="00E17149" w:rsidRPr="00C00ECD">
        <w:rPr>
          <w:rFonts w:asciiTheme="majorBidi" w:eastAsia="Calibri" w:hAnsiTheme="majorBidi" w:cs="B Tehran" w:hint="cs"/>
          <w:sz w:val="36"/>
          <w:szCs w:val="36"/>
          <w:rtl/>
        </w:rPr>
        <w:t xml:space="preserve"> </w:t>
      </w:r>
    </w:p>
    <w:p w14:paraId="255B60AA" w14:textId="3D982ECD" w:rsidR="00E17149" w:rsidRPr="00C00ECD" w:rsidRDefault="00E17149" w:rsidP="008B584D">
      <w:pPr>
        <w:tabs>
          <w:tab w:val="right" w:pos="10170"/>
        </w:tabs>
        <w:spacing w:line="276" w:lineRule="auto"/>
        <w:ind w:hanging="180"/>
        <w:jc w:val="mediumKashida"/>
        <w:rPr>
          <w:rFonts w:asciiTheme="majorBidi" w:eastAsia="Calibri" w:hAnsiTheme="majorBidi" w:cs="B Tehran"/>
          <w:b/>
          <w:bCs/>
          <w:sz w:val="44"/>
          <w:szCs w:val="44"/>
          <w:rtl/>
        </w:rPr>
      </w:pPr>
      <w:r w:rsidRPr="00C00ECD">
        <w:rPr>
          <w:rFonts w:asciiTheme="majorBidi" w:eastAsia="Calibri" w:hAnsiTheme="majorBidi" w:cs="B Tehran" w:hint="cs"/>
          <w:b/>
          <w:bCs/>
          <w:sz w:val="44"/>
          <w:szCs w:val="44"/>
          <w:rtl/>
        </w:rPr>
        <w:t xml:space="preserve">لاتنال شفاعتنا من استخف بصلاه </w:t>
      </w:r>
    </w:p>
    <w:p w14:paraId="5D7B37B9" w14:textId="7AF98BFF" w:rsidR="0062441A" w:rsidRPr="00C00ECD" w:rsidRDefault="0062441A" w:rsidP="008B584D">
      <w:pPr>
        <w:tabs>
          <w:tab w:val="right" w:pos="10170"/>
        </w:tabs>
        <w:spacing w:line="276" w:lineRule="auto"/>
        <w:ind w:hanging="180"/>
        <w:jc w:val="mediumKashida"/>
        <w:rPr>
          <w:rFonts w:asciiTheme="majorBidi" w:eastAsia="Calibri" w:hAnsiTheme="majorBidi" w:cs="B Tehran"/>
          <w:sz w:val="36"/>
          <w:szCs w:val="36"/>
          <w:rtl/>
        </w:rPr>
      </w:pPr>
      <w:r w:rsidRPr="00C00ECD">
        <w:rPr>
          <w:rFonts w:asciiTheme="majorBidi" w:eastAsia="Calibri" w:hAnsiTheme="majorBidi" w:cs="B Tehran"/>
          <w:sz w:val="36"/>
          <w:szCs w:val="36"/>
          <w:rtl/>
        </w:rPr>
        <w:t xml:space="preserve"> امام در طول زندگی اش بسیار از نماز گفته أما چرا در آخرین لحظه عمر خود دوباره از نماز گفت: برای اینکه أهمیت نماز را برای ما بگوید.</w:t>
      </w:r>
    </w:p>
    <w:p w14:paraId="2384D7A7" w14:textId="527CB89C" w:rsidR="008B584D" w:rsidRPr="00C00ECD" w:rsidRDefault="0062441A" w:rsidP="008B584D">
      <w:pPr>
        <w:tabs>
          <w:tab w:val="left" w:pos="288"/>
        </w:tabs>
        <w:spacing w:line="276" w:lineRule="auto"/>
        <w:jc w:val="mediumKashida"/>
        <w:rPr>
          <w:rFonts w:asciiTheme="majorBidi" w:eastAsia="Calibri" w:hAnsiTheme="majorBidi" w:cs="B Tehran"/>
          <w:sz w:val="40"/>
          <w:szCs w:val="40"/>
        </w:rPr>
      </w:pPr>
      <w:r w:rsidRPr="00C00ECD">
        <w:rPr>
          <w:rFonts w:asciiTheme="majorBidi" w:eastAsia="Calibri" w:hAnsiTheme="majorBidi" w:cs="B Tehran"/>
          <w:b/>
          <w:bCs/>
          <w:sz w:val="40"/>
          <w:szCs w:val="40"/>
          <w:rtl/>
        </w:rPr>
        <w:t>در مورد برخورد و حمایت آن</w:t>
      </w:r>
      <w:r w:rsidR="00E17149" w:rsidRPr="00C00ECD">
        <w:rPr>
          <w:rFonts w:asciiTheme="majorBidi" w:eastAsia="Calibri" w:hAnsiTheme="majorBidi" w:cs="B Tehran" w:hint="cs"/>
          <w:b/>
          <w:bCs/>
          <w:sz w:val="40"/>
          <w:szCs w:val="40"/>
          <w:rtl/>
        </w:rPr>
        <w:t xml:space="preserve"> </w:t>
      </w:r>
      <w:r w:rsidRPr="00C00ECD">
        <w:rPr>
          <w:rFonts w:asciiTheme="majorBidi" w:eastAsia="Calibri" w:hAnsiTheme="majorBidi" w:cs="B Tehran"/>
          <w:b/>
          <w:bCs/>
          <w:sz w:val="40"/>
          <w:szCs w:val="40"/>
          <w:rtl/>
        </w:rPr>
        <w:t>حضرت از شیعیان نیز مطلبی را عرض کنم.</w:t>
      </w:r>
      <w:r w:rsidRPr="00C00ECD">
        <w:rPr>
          <w:rFonts w:asciiTheme="majorBidi" w:eastAsia="Calibri" w:hAnsiTheme="majorBidi" w:cs="B Tehran"/>
          <w:sz w:val="40"/>
          <w:szCs w:val="40"/>
          <w:rtl/>
        </w:rPr>
        <w:t xml:space="preserve"> </w:t>
      </w:r>
    </w:p>
    <w:p w14:paraId="30D3082E" w14:textId="77777777" w:rsidR="00ED0E55" w:rsidRDefault="0062441A" w:rsidP="008B584D">
      <w:pPr>
        <w:tabs>
          <w:tab w:val="left" w:pos="288"/>
        </w:tabs>
        <w:spacing w:line="276" w:lineRule="auto"/>
        <w:jc w:val="mediumKashida"/>
        <w:rPr>
          <w:rFonts w:asciiTheme="majorBidi" w:eastAsia="Calibri" w:hAnsiTheme="majorBidi" w:cs="B Tehran"/>
          <w:sz w:val="36"/>
          <w:szCs w:val="36"/>
          <w:rtl/>
        </w:rPr>
      </w:pPr>
      <w:r w:rsidRPr="00C00ECD">
        <w:rPr>
          <w:rFonts w:asciiTheme="majorBidi" w:eastAsia="Calibri" w:hAnsiTheme="majorBidi" w:cs="B Tehran"/>
          <w:sz w:val="36"/>
          <w:szCs w:val="36"/>
          <w:rtl/>
        </w:rPr>
        <w:t>إمام صادق(ع) به کارگرِ خانه اش فرمودند: این همسایه</w:t>
      </w:r>
      <w:r w:rsidRPr="00C00ECD">
        <w:rPr>
          <w:rFonts w:ascii="Arial" w:eastAsia="Calibri" w:hAnsi="Arial" w:cs="Arial" w:hint="cs"/>
          <w:sz w:val="36"/>
          <w:szCs w:val="36"/>
          <w:rtl/>
        </w:rPr>
        <w:t>ٔ</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دیوار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دیوارِ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میخواهد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خانه‌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خودش</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بفروشد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صدایش</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کن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تا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بیاید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کارگر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همسایه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گفت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إمام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صادق</w:t>
      </w:r>
      <w:r w:rsidRPr="00C00ECD">
        <w:rPr>
          <w:rFonts w:asciiTheme="majorBidi" w:eastAsia="Calibri" w:hAnsiTheme="majorBidi" w:cs="B Tehran"/>
          <w:sz w:val="36"/>
          <w:szCs w:val="36"/>
          <w:rtl/>
        </w:rPr>
        <w:t>(</w:t>
      </w:r>
      <w:r w:rsidRPr="00C00ECD">
        <w:rPr>
          <w:rFonts w:asciiTheme="majorBidi" w:eastAsia="Calibri" w:hAnsiTheme="majorBidi" w:cs="B Tehran" w:hint="cs"/>
          <w:sz w:val="36"/>
          <w:szCs w:val="36"/>
          <w:rtl/>
        </w:rPr>
        <w:t>ع</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منتظرت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هست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میآیی؟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گفت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بله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حتما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میآیم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و</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أدبِ</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تمام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کنار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حضرت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صادق</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ع</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نشست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إمام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فرمودند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شنیدم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lastRenderedPageBreak/>
        <w:t>میخواهی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خانه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بفروشی؟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عرض</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کرد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بله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یابن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‌رسول</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‌الله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کسبم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نچرخید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دچار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مشكل</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إقتصادى</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شده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و</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براى</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حلّ</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اين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مشكل</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چاره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اى</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جز</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فروش</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خانه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ندارم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گفت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چند؟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گفت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کارشناسان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خانه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چهل‌</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هزار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درهم</w:t>
      </w:r>
      <w:r w:rsidRPr="00C00ECD">
        <w:rPr>
          <w:rFonts w:asciiTheme="majorBidi" w:eastAsia="Calibri" w:hAnsiTheme="majorBidi" w:cs="B Tehran"/>
          <w:sz w:val="36"/>
          <w:szCs w:val="36"/>
          <w:rtl/>
        </w:rPr>
        <w:t xml:space="preserve"> قیمت کرده ‌اند. إمام فرمودند: خودت چند گفته ‌ای؟ گفت: صد هزار درهم! فرمودند: بی‌ إنصافی نیست؟ گفت: نه یابن‌ رسول ‌الله این عین إنصاف است! من به مشتری میگویم بخدا دلم نمیخواهد این خانه را بفروشم و بروم. خانه</w:t>
      </w:r>
      <w:r w:rsidRPr="00C00ECD">
        <w:rPr>
          <w:rFonts w:ascii="Arial" w:eastAsia="Calibri" w:hAnsi="Arial" w:cs="Arial" w:hint="cs"/>
          <w:sz w:val="36"/>
          <w:szCs w:val="36"/>
          <w:rtl/>
        </w:rPr>
        <w:t>ٔ</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دیوار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دیوار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إمام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صادق</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است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و</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شصت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‌هزار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درهم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قیمت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همسایگی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إمام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صادق</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بدهید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وگرنه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خانه</w:t>
      </w:r>
      <w:r w:rsidRPr="00C00ECD">
        <w:rPr>
          <w:rFonts w:ascii="Arial" w:eastAsia="Calibri" w:hAnsi="Arial" w:cs="Arial" w:hint="cs"/>
          <w:sz w:val="36"/>
          <w:szCs w:val="36"/>
          <w:rtl/>
        </w:rPr>
        <w:t>ٔ</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صد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هزار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درهم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نمی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أرزد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چهل</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‌هزار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درهم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أرزد</w:t>
      </w:r>
      <w:r w:rsidRPr="00C00ECD">
        <w:rPr>
          <w:rFonts w:asciiTheme="majorBidi" w:eastAsia="Calibri" w:hAnsiTheme="majorBidi" w:cs="B Tehran"/>
          <w:sz w:val="36"/>
          <w:szCs w:val="36"/>
          <w:rtl/>
        </w:rPr>
        <w:t>.</w:t>
      </w:r>
    </w:p>
    <w:p w14:paraId="72018AB9" w14:textId="5983D018" w:rsidR="0062441A" w:rsidRPr="00C00ECD" w:rsidRDefault="0062441A" w:rsidP="008B584D">
      <w:pPr>
        <w:tabs>
          <w:tab w:val="left" w:pos="288"/>
        </w:tabs>
        <w:spacing w:line="276" w:lineRule="auto"/>
        <w:jc w:val="mediumKashida"/>
        <w:rPr>
          <w:rFonts w:asciiTheme="majorBidi" w:eastAsia="Calibri" w:hAnsiTheme="majorBidi" w:cs="B Tehran"/>
          <w:sz w:val="36"/>
          <w:szCs w:val="36"/>
        </w:rPr>
      </w:pP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امام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فرمودند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خانه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بمن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بفروش</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گفت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أگر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شما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خریدارید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از</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شما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پول</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نمیخواهم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و</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کلیدش</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الآن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‌آورم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فرمودند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مردم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حساب</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و</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معام</w:t>
      </w:r>
      <w:r w:rsidRPr="00C00ECD">
        <w:rPr>
          <w:rFonts w:asciiTheme="majorBidi" w:eastAsia="Calibri" w:hAnsiTheme="majorBidi" w:cs="B Tehran"/>
          <w:sz w:val="36"/>
          <w:szCs w:val="36"/>
          <w:rtl/>
        </w:rPr>
        <w:t xml:space="preserve">له بی ‌پولی نداریم. چند میگی؟ گفت: یابن‌ رسول ‌الله طبق برآوردی که أرزیابها کرده‌ أند چهل‌ هزار درهم. فرمودند: همان قیمت صد هزار درهم بمن بفروش! گفت: یابن ‌رسول ‌الله! من این قیمت را بمردم گفتم که خانه ام چهل‌ هزار درهم و شصت‌ هزار درهم حق همسایگی با إمام ششم أست برای شما </w:t>
      </w:r>
      <w:r w:rsidRPr="00C00ECD">
        <w:rPr>
          <w:rFonts w:asciiTheme="majorBidi" w:eastAsia="Calibri" w:hAnsiTheme="majorBidi" w:cs="B Tehran"/>
          <w:sz w:val="36"/>
          <w:szCs w:val="36"/>
          <w:rtl/>
        </w:rPr>
        <w:lastRenderedPageBreak/>
        <w:t>همان چهل‌ هزار درهم أست! به غلامش فرمودند: کاغذ بیاور! نوشتند: خریدار إمام صادق و فروشنده فلان ‌کس قیمت هم صد هزار درهم. فرمودند: إمضا کن با شرمندگی و خجالت گفت: خودتان میگویید چکار کنم! من که میخواهم بشما مجانی بدهم. إمام صادق هم إمضا کردند و فرمودند: این ملک شرعاً با إمضای طرفین برای من شد؟ گفت: بله یابن‌ رسول ‌الله! بعد به أهل خانه فرمودند صد هزار درهم بیاورید و به این فروشنده بدهید. کیسه</w:t>
      </w:r>
      <w:r w:rsidRPr="00C00ECD">
        <w:rPr>
          <w:rFonts w:ascii="Arial" w:eastAsia="Calibri" w:hAnsi="Arial" w:cs="Arial" w:hint="cs"/>
          <w:sz w:val="36"/>
          <w:szCs w:val="36"/>
          <w:rtl/>
        </w:rPr>
        <w:t>ٔ</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پولها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آوردند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فرمودند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پول</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خانه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نقد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تو</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رسید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گفت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بله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دارم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چشمم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‌بینم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حضرت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زیرش</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نوشتند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خانه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جعفرِ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صادق</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صد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هزار</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درهم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خرید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و</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پولش</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هم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تحویلِ</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فروشنده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داد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b/>
          <w:bCs/>
          <w:sz w:val="36"/>
          <w:szCs w:val="36"/>
          <w:rtl/>
        </w:rPr>
        <w:t>بعد</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فرمود</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جعفرِ</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صادق</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این</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خانه</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و</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ملک</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را</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به</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شخصِ</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فروشنده</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واگذار</w:t>
      </w:r>
      <w:r w:rsidRPr="00C00ECD">
        <w:rPr>
          <w:rFonts w:asciiTheme="majorBidi" w:eastAsia="Calibri" w:hAnsiTheme="majorBidi" w:cs="B Tehran"/>
          <w:b/>
          <w:bCs/>
          <w:sz w:val="36"/>
          <w:szCs w:val="36"/>
          <w:rtl/>
        </w:rPr>
        <w:t xml:space="preserve"> </w:t>
      </w:r>
      <w:r w:rsidRPr="00C00ECD">
        <w:rPr>
          <w:rFonts w:asciiTheme="majorBidi" w:eastAsia="Calibri" w:hAnsiTheme="majorBidi" w:cs="B Tehran" w:hint="cs"/>
          <w:b/>
          <w:bCs/>
          <w:sz w:val="36"/>
          <w:szCs w:val="36"/>
          <w:rtl/>
        </w:rPr>
        <w:t>کرد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و</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نامه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او</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دادند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گفت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آقا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برای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چی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خانه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را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دوباره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بنام</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کردید؟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فرمودند</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ما</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نسبت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به</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شیعیانمان</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بی</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‌تفاوت</w:t>
      </w:r>
      <w:r w:rsidRPr="00C00ECD">
        <w:rPr>
          <w:rFonts w:asciiTheme="majorBidi" w:eastAsia="Calibri" w:hAnsiTheme="majorBidi" w:cs="B Tehran"/>
          <w:sz w:val="36"/>
          <w:szCs w:val="36"/>
          <w:rtl/>
        </w:rPr>
        <w:t xml:space="preserve"> </w:t>
      </w:r>
      <w:r w:rsidRPr="00C00ECD">
        <w:rPr>
          <w:rFonts w:asciiTheme="majorBidi" w:eastAsia="Calibri" w:hAnsiTheme="majorBidi" w:cs="B Tehran" w:hint="cs"/>
          <w:sz w:val="36"/>
          <w:szCs w:val="36"/>
          <w:rtl/>
        </w:rPr>
        <w:t>ن</w:t>
      </w:r>
      <w:r w:rsidRPr="00C00ECD">
        <w:rPr>
          <w:rFonts w:asciiTheme="majorBidi" w:eastAsia="Calibri" w:hAnsiTheme="majorBidi" w:cs="B Tehran"/>
          <w:sz w:val="36"/>
          <w:szCs w:val="36"/>
          <w:rtl/>
        </w:rPr>
        <w:t xml:space="preserve">یستیم شما بخاطر همسایگیِ با من شصت ‌هزار درهم خانه ات را بالاتر گفتی من جواب این محبت تو را ندهم؟ هم پولها برای تو و هم خانه برای تو! با قرآن و أهلبیت (ع) بودن صد درصد منفعت أست. </w:t>
      </w:r>
    </w:p>
    <w:p w14:paraId="74BD6C52" w14:textId="77777777" w:rsidR="008B584D" w:rsidRPr="00C00ECD" w:rsidRDefault="0062441A" w:rsidP="008B584D">
      <w:pPr>
        <w:tabs>
          <w:tab w:val="left" w:pos="288"/>
        </w:tabs>
        <w:spacing w:line="276" w:lineRule="auto"/>
        <w:jc w:val="mediumKashida"/>
        <w:rPr>
          <w:rFonts w:asciiTheme="minorBidi" w:eastAsia="Calibri" w:hAnsiTheme="minorBidi"/>
          <w:b/>
          <w:bCs/>
          <w:sz w:val="36"/>
          <w:szCs w:val="36"/>
        </w:rPr>
      </w:pPr>
      <w:r w:rsidRPr="00C00ECD">
        <w:rPr>
          <w:rFonts w:asciiTheme="minorBidi" w:eastAsia="Calibri" w:hAnsiTheme="minorBidi"/>
          <w:b/>
          <w:bCs/>
          <w:sz w:val="36"/>
          <w:szCs w:val="36"/>
          <w:rtl/>
        </w:rPr>
        <w:lastRenderedPageBreak/>
        <w:t>ذکر مصیبت إمام صادق (ع)//</w:t>
      </w:r>
    </w:p>
    <w:p w14:paraId="0FA59537" w14:textId="77777777" w:rsidR="00427D0A" w:rsidRPr="00C00ECD" w:rsidRDefault="0062441A" w:rsidP="008B584D">
      <w:pPr>
        <w:tabs>
          <w:tab w:val="left" w:pos="288"/>
        </w:tabs>
        <w:spacing w:line="276" w:lineRule="auto"/>
        <w:jc w:val="mediumKashida"/>
        <w:rPr>
          <w:rFonts w:asciiTheme="majorBidi" w:eastAsia="Calibri" w:hAnsiTheme="majorBidi" w:cs="B Tehran"/>
          <w:sz w:val="36"/>
          <w:szCs w:val="36"/>
          <w:rtl/>
        </w:rPr>
      </w:pPr>
      <w:r w:rsidRPr="00C00ECD">
        <w:rPr>
          <w:rFonts w:asciiTheme="majorBidi" w:eastAsia="Calibri" w:hAnsiTheme="majorBidi" w:cs="B Tehran"/>
          <w:sz w:val="36"/>
          <w:szCs w:val="36"/>
          <w:rtl/>
        </w:rPr>
        <w:t xml:space="preserve"> إحضار مکرر إمام از طرف منصور دوانیقی به چه دلیل بود؟ چرا بارها امام صادق را به بغداد می بردند؟ چرا نیمه شب به خانه اش می ریختند؟ چرا منصور با عصبانیت و پرخاش با إمام سخن میگفت و چندین بار تصمیم به قتل إمام گرفت؟ توجه به این نکته نیز لازم است که إحضار إمام و حرکت دادن آن حضرت از مدینه به بغداد برای دستگاه خلافت أرزان تمام نمیشد و خواه ناخواه با خشم و نفرت ده ها هزار شیعه و تحریک إحساسات مردم توأم بود. آنچه مسلم است خلیفه طبق گزارشهای جاسوسان خود دشمنی سرسخت تر و نیرومندتر از إمام نمیشناخت. خلیفه به فرمانده گارد حفاظت ربیعِ حاجب مأموریت میداد تا با گروهی نیمه شب به خانه امام بریزند یا امام را از مدینه به بغداد بیاورند. </w:t>
      </w:r>
    </w:p>
    <w:p w14:paraId="5755B53A" w14:textId="77777777" w:rsidR="00A14C9A" w:rsidRPr="00C00ECD" w:rsidRDefault="0062441A" w:rsidP="008B584D">
      <w:pPr>
        <w:tabs>
          <w:tab w:val="left" w:pos="288"/>
        </w:tabs>
        <w:spacing w:line="276" w:lineRule="auto"/>
        <w:jc w:val="mediumKashida"/>
        <w:rPr>
          <w:rFonts w:asciiTheme="majorBidi" w:eastAsia="Calibri" w:hAnsiTheme="majorBidi" w:cs="B Tehran"/>
          <w:sz w:val="36"/>
          <w:szCs w:val="36"/>
          <w:rtl/>
        </w:rPr>
      </w:pPr>
      <w:r w:rsidRPr="00C00ECD">
        <w:rPr>
          <w:rFonts w:asciiTheme="majorBidi" w:eastAsia="Calibri" w:hAnsiTheme="majorBidi" w:cs="B Tehran"/>
          <w:sz w:val="36"/>
          <w:szCs w:val="36"/>
          <w:rtl/>
        </w:rPr>
        <w:t>مفضّل بن عمر میگوید: منصور دوانیقی برای فرماندار مکه و مدینه حسن بن زید پیام داد: خانه امام صادق (ع) را بسوزان او هم دستور را إجرا کرد که آتش تا به راهرو خانه سرایت کرد امام صادق میان آتش گام بر میداشت ومیفرمود :</w:t>
      </w:r>
    </w:p>
    <w:p w14:paraId="500B7007" w14:textId="77777777" w:rsidR="00A14C9A" w:rsidRPr="00C00ECD" w:rsidRDefault="0062441A" w:rsidP="008B584D">
      <w:pPr>
        <w:tabs>
          <w:tab w:val="left" w:pos="288"/>
        </w:tabs>
        <w:spacing w:line="276" w:lineRule="auto"/>
        <w:jc w:val="mediumKashida"/>
        <w:rPr>
          <w:rFonts w:asciiTheme="majorBidi" w:eastAsia="Calibri" w:hAnsiTheme="majorBidi" w:cs="B Tehran"/>
          <w:sz w:val="32"/>
          <w:szCs w:val="32"/>
          <w:rtl/>
        </w:rPr>
      </w:pPr>
      <w:r w:rsidRPr="00C00ECD">
        <w:rPr>
          <w:rFonts w:asciiTheme="majorBidi" w:eastAsia="Calibri" w:hAnsiTheme="majorBidi" w:cs="B Koodak"/>
          <w:sz w:val="44"/>
          <w:szCs w:val="44"/>
          <w:rtl/>
        </w:rPr>
        <w:lastRenderedPageBreak/>
        <w:t>« اَنَا بنُ اَعراقِ الثَّری اَنا بنُ اِبراهِیمَ خَلیلِ اللهِ!</w:t>
      </w:r>
    </w:p>
    <w:p w14:paraId="4033C0E3" w14:textId="652ED0C1" w:rsidR="0062441A" w:rsidRPr="00C00ECD" w:rsidRDefault="0062441A" w:rsidP="008B584D">
      <w:pPr>
        <w:tabs>
          <w:tab w:val="left" w:pos="288"/>
        </w:tabs>
        <w:spacing w:line="276" w:lineRule="auto"/>
        <w:jc w:val="mediumKashida"/>
        <w:rPr>
          <w:rFonts w:asciiTheme="majorBidi" w:eastAsia="Calibri" w:hAnsiTheme="majorBidi" w:cs="B Tehran"/>
          <w:sz w:val="36"/>
          <w:szCs w:val="36"/>
          <w:rtl/>
        </w:rPr>
      </w:pPr>
      <w:r w:rsidRPr="00C00ECD">
        <w:rPr>
          <w:rFonts w:asciiTheme="majorBidi" w:eastAsia="Calibri" w:hAnsiTheme="majorBidi" w:cs="B Tehran"/>
          <w:sz w:val="36"/>
          <w:szCs w:val="36"/>
          <w:rtl/>
        </w:rPr>
        <w:t xml:space="preserve"> منم فرزند إسماعیل که فرزندانش مانند رگ و ریشه در أطراف زمین پراکنده اند منم فرزند إبراهیم خلیلِ خدا که آتشِ نمرود براو سرد و سلامت شد.»</w:t>
      </w:r>
    </w:p>
    <w:p w14:paraId="7BE42AB8" w14:textId="7BAB1279" w:rsidR="00A14C9A" w:rsidRPr="00C00ECD" w:rsidRDefault="00A14C9A" w:rsidP="008B584D">
      <w:pPr>
        <w:tabs>
          <w:tab w:val="left" w:pos="288"/>
        </w:tabs>
        <w:spacing w:line="276" w:lineRule="auto"/>
        <w:jc w:val="mediumKashida"/>
        <w:rPr>
          <w:rFonts w:asciiTheme="majorBidi" w:eastAsia="Calibri" w:hAnsiTheme="majorBidi" w:cs="B Tehran"/>
          <w:sz w:val="36"/>
          <w:szCs w:val="36"/>
          <w:rtl/>
        </w:rPr>
      </w:pPr>
      <w:r w:rsidRPr="00C00ECD">
        <w:rPr>
          <w:rFonts w:asciiTheme="majorBidi" w:eastAsia="Calibri" w:hAnsiTheme="majorBidi" w:cs="B Tehran" w:hint="cs"/>
          <w:sz w:val="36"/>
          <w:szCs w:val="36"/>
          <w:rtl/>
        </w:rPr>
        <w:t>صلی الله علیک یا مظلوم یا جعفر ابن محمد</w:t>
      </w:r>
    </w:p>
    <w:p w14:paraId="244F6B50" w14:textId="328D3D0E" w:rsidR="00A14C9A" w:rsidRPr="00C00ECD" w:rsidRDefault="00A14C9A" w:rsidP="008B584D">
      <w:pPr>
        <w:tabs>
          <w:tab w:val="left" w:pos="288"/>
        </w:tabs>
        <w:spacing w:line="276" w:lineRule="auto"/>
        <w:jc w:val="mediumKashida"/>
        <w:rPr>
          <w:rFonts w:asciiTheme="majorBidi" w:eastAsia="Calibri" w:hAnsiTheme="majorBidi" w:cs="B Tehran"/>
          <w:b/>
          <w:bCs/>
          <w:sz w:val="36"/>
          <w:szCs w:val="36"/>
          <w:rtl/>
        </w:rPr>
      </w:pPr>
      <w:r w:rsidRPr="00C00ECD">
        <w:rPr>
          <w:rStyle w:val="Strong"/>
          <w:rFonts w:ascii="IRANSans" w:hAnsi="IRANSans" w:cs="B Tehran"/>
          <w:b w:val="0"/>
          <w:bCs w:val="0"/>
          <w:color w:val="008000"/>
          <w:sz w:val="33"/>
          <w:szCs w:val="32"/>
          <w:shd w:val="clear" w:color="auto" w:fill="FFFFFF"/>
          <w:rtl/>
        </w:rPr>
        <w:t>يا أَبا عَبْدِ اللّهِ يا جَعْفَرَ بْنَ مُحَمَّدٍ أَيُّهَا الصّادِقُ يَا بْنَ رَسُولِ اللّهِ يا حُجَّةَ اللّهِ عَلى خَلْقِهِ</w:t>
      </w:r>
      <w:r w:rsidRPr="00C00ECD">
        <w:rPr>
          <w:rFonts w:ascii="IRANSans" w:hAnsi="IRANSans" w:cs="IRANSans"/>
          <w:b/>
          <w:bCs/>
          <w:color w:val="008000"/>
          <w:sz w:val="29"/>
          <w:szCs w:val="29"/>
          <w:shd w:val="clear" w:color="auto" w:fill="FFFFFF"/>
          <w:rtl/>
        </w:rPr>
        <w:br/>
      </w:r>
      <w:r w:rsidRPr="00C00ECD">
        <w:rPr>
          <w:rStyle w:val="Strong"/>
          <w:rFonts w:ascii="IRANSans" w:hAnsi="IRANSans" w:cs="IRANSans"/>
          <w:b w:val="0"/>
          <w:bCs w:val="0"/>
          <w:color w:val="008000"/>
          <w:sz w:val="35"/>
          <w:szCs w:val="35"/>
          <w:shd w:val="clear" w:color="auto" w:fill="FFFFFF"/>
          <w:rtl/>
        </w:rPr>
        <w:t>يا سَيِّدَنا وَمَوْلينا اِنّا تَوَجَّهْنا وَاسْتَشْفَعْنا وَتَوَسَّلْنا بِكَ اِلَى اللّهِ</w:t>
      </w:r>
      <w:r w:rsidRPr="00C00ECD">
        <w:rPr>
          <w:rFonts w:ascii="IRANSans" w:hAnsi="IRANSans" w:cs="IRANSans"/>
          <w:b/>
          <w:bCs/>
          <w:color w:val="008000"/>
          <w:sz w:val="35"/>
          <w:szCs w:val="35"/>
          <w:shd w:val="clear" w:color="auto" w:fill="FFFFFF"/>
          <w:rtl/>
        </w:rPr>
        <w:br/>
      </w:r>
      <w:r w:rsidRPr="00C00ECD">
        <w:rPr>
          <w:rStyle w:val="Strong"/>
          <w:rFonts w:ascii="IRANSans" w:hAnsi="IRANSans" w:cs="IRANSans"/>
          <w:b w:val="0"/>
          <w:bCs w:val="0"/>
          <w:color w:val="008000"/>
          <w:sz w:val="35"/>
          <w:szCs w:val="35"/>
          <w:shd w:val="clear" w:color="auto" w:fill="FFFFFF"/>
          <w:rtl/>
        </w:rPr>
        <w:t>وَقَدَّمْناكَ بَيْنَ يَدَىْ حاجاتِنا يا وَجيهاً عِنْدَ اللّهِ اِشْفَعْ لَنا عِنْدَ اللّهِ</w:t>
      </w:r>
    </w:p>
    <w:p w14:paraId="27BD3FBB" w14:textId="77777777" w:rsidR="008B3AD0" w:rsidRPr="00C00ECD" w:rsidRDefault="008B3AD0" w:rsidP="008B3AD0">
      <w:pPr>
        <w:rPr>
          <w:rFonts w:asciiTheme="majorBidi" w:hAnsiTheme="majorBidi" w:cstheme="majorBidi"/>
          <w:b/>
          <w:bCs/>
          <w:sz w:val="24"/>
          <w:szCs w:val="24"/>
          <w:rtl/>
        </w:rPr>
      </w:pPr>
    </w:p>
    <w:p w14:paraId="185FAE8B" w14:textId="77777777" w:rsidR="00F154C5" w:rsidRPr="00C00ECD" w:rsidRDefault="00F154C5" w:rsidP="008B3AD0">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اَعُوذُ بِاللّهِ مِنِ الشَّیطانِ الرَّجیم</w:t>
      </w:r>
    </w:p>
    <w:p w14:paraId="29B7D174" w14:textId="77777777" w:rsidR="00F154C5" w:rsidRPr="00C00ECD" w:rsidRDefault="00F154C5" w:rsidP="008357FC">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بِسْمِ اللَّهِ الرَّحْمنِ الرَّحِیمِ</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‌قُلْ هُوَ اللَّهُ أَحَدٌ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اللَّهُ الصَّمَدُ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لَمْ یَلِدْ وَلَمْ یُولَدْ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وَلَمْ یَکُنْ لَهُ کُفُوًا أَحَدٌ.</w:t>
      </w:r>
      <w:r w:rsidR="00EC503E" w:rsidRPr="00C00ECD">
        <w:rPr>
          <w:rFonts w:ascii="Tahoma" w:eastAsiaTheme="minorHAnsi" w:hAnsi="Tahoma" w:cs="B Titr" w:hint="cs"/>
          <w:sz w:val="18"/>
          <w:szCs w:val="18"/>
          <w:rtl/>
          <w:lang w:bidi="fa-IR"/>
        </w:rPr>
        <w:t xml:space="preserve">  </w:t>
      </w:r>
      <w:r w:rsidRPr="00C00ECD">
        <w:rPr>
          <w:rFonts w:ascii="Tahoma" w:eastAsiaTheme="minorHAnsi" w:hAnsi="Tahoma" w:cs="B Titr" w:hint="cs"/>
          <w:sz w:val="18"/>
          <w:szCs w:val="18"/>
          <w:rtl/>
          <w:lang w:bidi="fa-IR"/>
        </w:rPr>
        <w:t>صَدَقَ اللهُ العَلی العَظیمُ.</w:t>
      </w:r>
    </w:p>
    <w:p w14:paraId="0BEB2982" w14:textId="77777777" w:rsidR="001943C2" w:rsidRPr="00C00ECD" w:rsidRDefault="001943C2" w:rsidP="001943C2">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w:t>
      </w:r>
    </w:p>
    <w:p w14:paraId="57A415F3" w14:textId="77777777" w:rsidR="00C64C40" w:rsidRPr="00C00ECD" w:rsidRDefault="00E26C9D" w:rsidP="008357FC">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sidRPr="00C00ECD">
        <w:rPr>
          <w:rFonts w:ascii="Tahoma" w:eastAsiaTheme="minorHAnsi" w:hAnsi="Tahoma" w:cs="B Titr" w:hint="cs"/>
          <w:sz w:val="22"/>
          <w:szCs w:val="22"/>
          <w:rtl/>
          <w:lang w:bidi="fa-IR"/>
        </w:rPr>
        <w:t>خطبه</w:t>
      </w:r>
      <w:r w:rsidRPr="00C00ECD">
        <w:rPr>
          <w:rFonts w:ascii="Tahoma" w:eastAsiaTheme="minorHAnsi" w:hAnsi="Tahoma" w:cs="B Titr"/>
          <w:sz w:val="22"/>
          <w:szCs w:val="22"/>
          <w:rtl/>
          <w:lang w:bidi="fa-IR"/>
        </w:rPr>
        <w:t xml:space="preserve"> </w:t>
      </w:r>
      <w:r w:rsidRPr="00C00ECD">
        <w:rPr>
          <w:rFonts w:ascii="Tahoma" w:eastAsiaTheme="minorHAnsi" w:hAnsi="Tahoma" w:cs="B Titr" w:hint="cs"/>
          <w:sz w:val="22"/>
          <w:szCs w:val="22"/>
          <w:rtl/>
          <w:lang w:bidi="fa-IR"/>
        </w:rPr>
        <w:t>دوم</w:t>
      </w:r>
      <w:r w:rsidRPr="00C00ECD">
        <w:rPr>
          <w:rFonts w:ascii="Tahoma" w:eastAsiaTheme="minorHAnsi" w:hAnsi="Tahoma" w:cs="B Titr"/>
          <w:sz w:val="22"/>
          <w:szCs w:val="22"/>
          <w:rtl/>
          <w:lang w:bidi="fa-IR"/>
        </w:rPr>
        <w:t xml:space="preserve"> </w:t>
      </w:r>
      <w:r w:rsidRPr="00C00ECD">
        <w:rPr>
          <w:rFonts w:ascii="Tahoma" w:eastAsiaTheme="minorHAnsi" w:hAnsi="Tahoma" w:cs="B Titr" w:hint="cs"/>
          <w:sz w:val="22"/>
          <w:szCs w:val="22"/>
          <w:rtl/>
          <w:lang w:bidi="fa-IR"/>
        </w:rPr>
        <w:t xml:space="preserve">     بسم</w:t>
      </w:r>
      <w:r w:rsidRPr="00C00ECD">
        <w:rPr>
          <w:rFonts w:ascii="Tahoma" w:eastAsiaTheme="minorHAnsi" w:hAnsi="Tahoma" w:cs="B Titr"/>
          <w:sz w:val="22"/>
          <w:szCs w:val="22"/>
          <w:rtl/>
          <w:lang w:bidi="fa-IR"/>
        </w:rPr>
        <w:t xml:space="preserve"> </w:t>
      </w:r>
      <w:r w:rsidRPr="00C00ECD">
        <w:rPr>
          <w:rFonts w:ascii="Tahoma" w:eastAsiaTheme="minorHAnsi" w:hAnsi="Tahoma" w:cs="B Titr" w:hint="cs"/>
          <w:sz w:val="22"/>
          <w:szCs w:val="22"/>
          <w:rtl/>
          <w:lang w:bidi="fa-IR"/>
        </w:rPr>
        <w:t>الله</w:t>
      </w:r>
      <w:r w:rsidRPr="00C00ECD">
        <w:rPr>
          <w:rFonts w:ascii="Tahoma" w:eastAsiaTheme="minorHAnsi" w:hAnsi="Tahoma" w:cs="B Titr"/>
          <w:sz w:val="22"/>
          <w:szCs w:val="22"/>
          <w:rtl/>
          <w:lang w:bidi="fa-IR"/>
        </w:rPr>
        <w:t xml:space="preserve"> </w:t>
      </w:r>
      <w:r w:rsidRPr="00C00ECD">
        <w:rPr>
          <w:rFonts w:ascii="Tahoma" w:eastAsiaTheme="minorHAnsi" w:hAnsi="Tahoma" w:cs="B Titr" w:hint="cs"/>
          <w:sz w:val="22"/>
          <w:szCs w:val="22"/>
          <w:rtl/>
          <w:lang w:bidi="fa-IR"/>
        </w:rPr>
        <w:t>الرحمن</w:t>
      </w:r>
      <w:r w:rsidRPr="00C00ECD">
        <w:rPr>
          <w:rFonts w:ascii="Tahoma" w:eastAsiaTheme="minorHAnsi" w:hAnsi="Tahoma" w:cs="B Titr"/>
          <w:sz w:val="22"/>
          <w:szCs w:val="22"/>
          <w:rtl/>
          <w:lang w:bidi="fa-IR"/>
        </w:rPr>
        <w:t xml:space="preserve"> </w:t>
      </w:r>
      <w:r w:rsidRPr="00C00ECD">
        <w:rPr>
          <w:rFonts w:ascii="Tahoma" w:eastAsiaTheme="minorHAnsi" w:hAnsi="Tahoma" w:cs="B Titr" w:hint="cs"/>
          <w:sz w:val="22"/>
          <w:szCs w:val="22"/>
          <w:rtl/>
          <w:lang w:bidi="fa-IR"/>
        </w:rPr>
        <w:t>الرحيم</w:t>
      </w:r>
      <w:r w:rsidRPr="00C00ECD">
        <w:rPr>
          <w:rFonts w:ascii="Tahoma" w:eastAsiaTheme="minorHAnsi" w:hAnsi="Tahoma" w:cs="B Titr"/>
          <w:sz w:val="22"/>
          <w:szCs w:val="22"/>
          <w:rtl/>
          <w:lang w:bidi="fa-IR"/>
        </w:rPr>
        <w:t xml:space="preserve">                                                                                                                                                 </w:t>
      </w:r>
      <w:r w:rsidRPr="00C00ECD">
        <w:rPr>
          <w:rFonts w:ascii="Tahoma" w:eastAsiaTheme="minorHAnsi" w:hAnsi="Tahoma" w:cs="B Titr" w:hint="cs"/>
          <w:sz w:val="28"/>
          <w:szCs w:val="28"/>
          <w:rtl/>
          <w:lang w:bidi="fa-IR"/>
        </w:rPr>
        <w:t>الْحَمْدُ</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لِلَّهِ</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الَّذِی</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مَنَّ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عَلیْنَا</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ببنبیک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صَلَّی</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اللَّهُ</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عَلَیْهِ</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آلِهِ</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دُونَ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الْأُمَمِ</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الْمَاضِیَة،ِ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الْقُرُونِ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السَّالِفَةِ،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اللَّهُمَّ</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فَصَلِّ</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عَلَی</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أَمِینِکَ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عَلَی</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وَحْیِکَ،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نَجِیبِکَ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مِنْ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خَلْقِکَ،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صَفِیِّکَ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مِنْ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عِبَادِکَ،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إِمَامِ</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الرَّحْمَةِ،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مِفْتَاحِ</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الْبَرَکَة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سیدنا</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ونبینا</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محمّد</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00E32F40" w:rsidRPr="00C00ECD">
        <w:rPr>
          <w:rFonts w:ascii="Tahoma" w:eastAsiaTheme="minorHAnsi" w:hAnsi="Tahoma" w:cs="B Titr" w:hint="cs"/>
          <w:sz w:val="28"/>
          <w:szCs w:val="28"/>
          <w:rtl/>
          <w:lang w:bidi="fa-IR"/>
        </w:rPr>
        <w:t xml:space="preserve"> </w:t>
      </w:r>
      <w:r w:rsidRPr="00C00ECD">
        <w:rPr>
          <w:rFonts w:ascii="Tahoma" w:eastAsiaTheme="minorHAnsi" w:hAnsi="Tahoma" w:cs="B Titr" w:hint="cs"/>
          <w:sz w:val="28"/>
          <w:szCs w:val="28"/>
          <w:rtl/>
          <w:lang w:bidi="fa-IR"/>
        </w:rPr>
        <w:t>علی</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أَبُو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lastRenderedPageBreak/>
        <w:t>الْحَسَنَیْن‏،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یَعْسُوبُ‏</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الدِّین‏،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رئیس‏</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الموحّدینَ،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سَیدُ</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اَلْمُسْلِمِینَ،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إِمَامُ</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اَلْمُتَّقِینَ‏،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أَمِیرُ</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الْمُؤْمِنِینَ،</w:t>
      </w:r>
      <w:r w:rsidRPr="00C00ECD">
        <w:rPr>
          <w:rFonts w:ascii="Tahoma" w:eastAsiaTheme="minorHAnsi" w:hAnsi="Tahoma" w:cs="B Titr"/>
          <w:sz w:val="28"/>
          <w:szCs w:val="28"/>
          <w:rtl/>
          <w:lang w:bidi="fa-IR"/>
        </w:rPr>
        <w:t xml:space="preserve"> </w:t>
      </w:r>
      <w:r w:rsidR="00E32F40" w:rsidRPr="00C00ECD">
        <w:rPr>
          <w:rFonts w:ascii="Tahoma" w:eastAsiaTheme="minorHAnsi" w:hAnsi="Tahoma" w:cs="B Titr" w:hint="cs"/>
          <w:sz w:val="28"/>
          <w:szCs w:val="28"/>
          <w:rtl/>
          <w:lang w:bidi="fa-IR"/>
        </w:rPr>
        <w:t xml:space="preserve"> </w:t>
      </w:r>
      <w:r w:rsidRPr="00C00ECD">
        <w:rPr>
          <w:rFonts w:ascii="Tahoma" w:eastAsiaTheme="minorHAnsi" w:hAnsi="Tahoma" w:cs="B Titr" w:hint="cs"/>
          <w:sz w:val="28"/>
          <w:szCs w:val="28"/>
          <w:rtl/>
          <w:lang w:bidi="fa-IR"/>
        </w:rPr>
        <w:t>وعلی</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فاطمة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الزّهراء</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حبیبه</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الله</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سيّدة</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نساءالعالمين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على</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الحسن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الحسين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سيّدى</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شباب</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اهل</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الجنّة</w:t>
      </w:r>
      <w:r w:rsidRPr="00C00ECD">
        <w:rPr>
          <w:rFonts w:ascii="Tahoma" w:eastAsiaTheme="minorHAnsi" w:hAnsi="Tahoma" w:cs="B Titr"/>
          <w:sz w:val="28"/>
          <w:szCs w:val="28"/>
          <w:rtl/>
          <w:lang w:bidi="fa-IR"/>
        </w:rPr>
        <w:t xml:space="preserve"> </w:t>
      </w:r>
      <w:r w:rsidR="00E32F40" w:rsidRPr="00C00ECD">
        <w:rPr>
          <w:rFonts w:ascii="Tahoma" w:eastAsiaTheme="minorHAnsi" w:hAnsi="Tahoma" w:cs="B Titr" w:hint="cs"/>
          <w:sz w:val="28"/>
          <w:szCs w:val="28"/>
          <w:rtl/>
          <w:lang w:bidi="fa-IR"/>
        </w:rPr>
        <w:t xml:space="preserve"> </w:t>
      </w:r>
      <w:r w:rsidRPr="00C00ECD">
        <w:rPr>
          <w:rFonts w:ascii="Tahoma" w:eastAsiaTheme="minorHAnsi" w:hAnsi="Tahoma" w:cs="B Titr" w:hint="cs"/>
          <w:sz w:val="28"/>
          <w:szCs w:val="28"/>
          <w:rtl/>
          <w:lang w:bidi="fa-IR"/>
        </w:rPr>
        <w:t>و</w:t>
      </w:r>
      <w:r w:rsidR="00E32F40" w:rsidRPr="00C00ECD">
        <w:rPr>
          <w:rFonts w:ascii="Tahoma" w:eastAsiaTheme="minorHAnsi" w:hAnsi="Tahoma" w:cs="B Titr" w:hint="cs"/>
          <w:sz w:val="28"/>
          <w:szCs w:val="28"/>
          <w:rtl/>
          <w:lang w:bidi="fa-IR"/>
        </w:rPr>
        <w:t xml:space="preserve"> </w:t>
      </w:r>
      <w:r w:rsidRPr="00C00ECD">
        <w:rPr>
          <w:rFonts w:ascii="Tahoma" w:eastAsiaTheme="minorHAnsi" w:hAnsi="Tahoma" w:cs="B Titr" w:hint="cs"/>
          <w:sz w:val="28"/>
          <w:szCs w:val="28"/>
          <w:rtl/>
          <w:lang w:bidi="fa-IR"/>
        </w:rPr>
        <w:t>علی</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علىّ‌بن‌الحسين</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محمّدبن‌علىّ</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جعفربن‌محمّد</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موسى‌بن‌جعفر</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علىّ‌بن‌موسى</w:t>
      </w:r>
      <w:r w:rsidRPr="00C00ECD">
        <w:rPr>
          <w:rFonts w:ascii="Tahoma" w:eastAsiaTheme="minorHAnsi" w:hAnsi="Tahoma" w:cs="B Titr"/>
          <w:sz w:val="28"/>
          <w:szCs w:val="28"/>
          <w:rtl/>
          <w:lang w:bidi="fa-IR"/>
        </w:rPr>
        <w:t xml:space="preserve"> </w:t>
      </w:r>
      <w:r w:rsidR="00E32F40" w:rsidRPr="00C00ECD">
        <w:rPr>
          <w:rFonts w:ascii="Tahoma" w:eastAsiaTheme="minorHAnsi" w:hAnsi="Tahoma" w:cs="B Titr" w:hint="cs"/>
          <w:sz w:val="28"/>
          <w:szCs w:val="28"/>
          <w:rtl/>
          <w:lang w:bidi="fa-IR"/>
        </w:rPr>
        <w:t xml:space="preserve"> الرضا المرتضی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محمّدبن‌علىّ</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علىّ‌بن‌محمّد</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الحسن‌بن‌علىّ</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و</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الخلف</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القائم</w:t>
      </w:r>
      <w:r w:rsidRPr="00C00ECD">
        <w:rPr>
          <w:rFonts w:ascii="Tahoma" w:eastAsiaTheme="minorHAnsi" w:hAnsi="Tahoma" w:cs="B Titr"/>
          <w:sz w:val="28"/>
          <w:szCs w:val="28"/>
          <w:rtl/>
          <w:lang w:bidi="fa-IR"/>
        </w:rPr>
        <w:t xml:space="preserve"> </w:t>
      </w:r>
      <w:r w:rsidRPr="00C00ECD">
        <w:rPr>
          <w:rFonts w:ascii="Tahoma" w:eastAsiaTheme="minorHAnsi" w:hAnsi="Tahoma" w:cs="B Titr" w:hint="cs"/>
          <w:sz w:val="28"/>
          <w:szCs w:val="28"/>
          <w:rtl/>
          <w:lang w:bidi="fa-IR"/>
        </w:rPr>
        <w:t xml:space="preserve">المهدىّ  </w:t>
      </w:r>
      <w:r w:rsidRPr="00C00ECD">
        <w:rPr>
          <w:rFonts w:ascii="Tahoma" w:eastAsiaTheme="minorHAnsi" w:hAnsi="Tahoma" w:cs="B Titr"/>
          <w:sz w:val="28"/>
          <w:szCs w:val="28"/>
          <w:rtl/>
          <w:lang w:bidi="fa-IR"/>
        </w:rPr>
        <w:t>عباد الله اوصیکم و نفسی بتقوی الله.</w:t>
      </w:r>
    </w:p>
    <w:p w14:paraId="38E416EA" w14:textId="111CA4F9" w:rsidR="008B584D" w:rsidRPr="00C00ECD" w:rsidRDefault="008B584D" w:rsidP="00427D0A">
      <w:pPr>
        <w:pStyle w:val="NormalWeb"/>
        <w:shd w:val="clear" w:color="auto" w:fill="FFFFFF"/>
        <w:bidi/>
        <w:spacing w:before="0" w:beforeAutospacing="0" w:after="288" w:afterAutospacing="0" w:line="276" w:lineRule="auto"/>
        <w:rPr>
          <w:rFonts w:ascii="Tahoma" w:eastAsiaTheme="minorHAnsi" w:hAnsi="Tahoma" w:cs="B Titr"/>
          <w:sz w:val="36"/>
          <w:szCs w:val="36"/>
          <w:lang w:bidi="fa-IR"/>
        </w:rPr>
      </w:pPr>
      <w:r w:rsidRPr="00C00ECD">
        <w:rPr>
          <w:rFonts w:ascii="Tahoma" w:eastAsiaTheme="minorHAnsi" w:hAnsi="Tahoma" w:cs="B Titr" w:hint="cs"/>
          <w:sz w:val="36"/>
          <w:szCs w:val="36"/>
          <w:rtl/>
          <w:lang w:bidi="fa-IR"/>
        </w:rPr>
        <w:t>نکته اول</w:t>
      </w:r>
    </w:p>
    <w:p w14:paraId="2E0B6139" w14:textId="77777777" w:rsidR="00A14C9A"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 xml:space="preserve">وقتی عملیات ترکیبی «وعده صادق» با چندین موشک کُرُوز و بالستیک و ده ها پهپاد جبهه </w:t>
      </w:r>
      <w:r w:rsidR="00A14C9A" w:rsidRPr="00C00ECD">
        <w:rPr>
          <w:rFonts w:asciiTheme="majorBidi" w:eastAsia="Calibri" w:hAnsiTheme="majorBidi" w:cs="Times New Roman" w:hint="cs"/>
          <w:b/>
          <w:bCs/>
          <w:sz w:val="32"/>
          <w:szCs w:val="32"/>
          <w:rtl/>
        </w:rPr>
        <w:t>اسرائیل وآمریکا و</w:t>
      </w:r>
      <w:r w:rsidRPr="00C00ECD">
        <w:rPr>
          <w:rFonts w:asciiTheme="majorBidi" w:eastAsia="Calibri" w:hAnsiTheme="majorBidi" w:cs="Times New Roman"/>
          <w:b/>
          <w:bCs/>
          <w:sz w:val="32"/>
          <w:szCs w:val="32"/>
          <w:rtl/>
        </w:rPr>
        <w:t xml:space="preserve"> غَرب</w:t>
      </w:r>
      <w:r w:rsidR="00A14C9A" w:rsidRPr="00C00ECD">
        <w:rPr>
          <w:rFonts w:asciiTheme="majorBidi" w:eastAsia="Calibri" w:hAnsiTheme="majorBidi" w:cs="Times New Roman" w:hint="cs"/>
          <w:b/>
          <w:bCs/>
          <w:sz w:val="32"/>
          <w:szCs w:val="32"/>
          <w:rtl/>
        </w:rPr>
        <w:t xml:space="preserve"> </w:t>
      </w:r>
      <w:r w:rsidRPr="00C00ECD">
        <w:rPr>
          <w:rFonts w:asciiTheme="majorBidi" w:eastAsia="Calibri" w:hAnsiTheme="majorBidi" w:cs="Times New Roman"/>
          <w:b/>
          <w:bCs/>
          <w:sz w:val="32"/>
          <w:szCs w:val="32"/>
          <w:rtl/>
        </w:rPr>
        <w:t xml:space="preserve"> را به زانو درآورد و توطئه های إقتصادی دشمن را درهم ریخت </w:t>
      </w:r>
      <w:r w:rsidR="00A14C9A" w:rsidRPr="00C00ECD">
        <w:rPr>
          <w:rFonts w:asciiTheme="majorBidi" w:eastAsia="Calibri" w:hAnsiTheme="majorBidi" w:cs="Times New Roman" w:hint="cs"/>
          <w:b/>
          <w:bCs/>
          <w:sz w:val="32"/>
          <w:szCs w:val="32"/>
          <w:rtl/>
        </w:rPr>
        <w:t>.</w:t>
      </w:r>
    </w:p>
    <w:p w14:paraId="065A8270" w14:textId="77777777" w:rsidR="00A14C9A"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حتما قوای سه گانه و دستگاههای دولتی و حاکمیتی میتوانند وعده صادق در طوفان الاقصی را إین بار به وعده صادقِ إقتصادی تبدیل نمایند که هم موجب کاهش تنش إقتصادی و هم باعث ثبات بازار شود و هم سرمایه گذاران را به سرمایه گذاری بیشتر تشویق کند.</w:t>
      </w:r>
    </w:p>
    <w:p w14:paraId="645CE0A0" w14:textId="059D8095" w:rsidR="008B584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Pr>
      </w:pPr>
      <w:r w:rsidRPr="00C00ECD">
        <w:rPr>
          <w:rFonts w:asciiTheme="majorBidi" w:eastAsia="Calibri" w:hAnsiTheme="majorBidi" w:cs="Times New Roman"/>
          <w:b/>
          <w:bCs/>
          <w:sz w:val="32"/>
          <w:szCs w:val="32"/>
          <w:rtl/>
        </w:rPr>
        <w:lastRenderedPageBreak/>
        <w:t xml:space="preserve"> آنچه که در مذاکرات إحتمالی با آژانس و خصوصا اروپا باید توافق شود «رفع تحریم» نیست بلکه «إنتفاع إقتصادی ایران» است. مشکلات معیشتی کامِ مردم را تلخ کرده است! تکلیف إعتماد سوزی بانکها و فرصت طلبی برخی شرکتهای بزرگِ پتروشیمی و فولاد در خرید ریالی و فروشِ دلاری و دلالی هایِ بازارِ مَسکن و خودرو و نهاده های دامی را در اتاق عملیات مشترک إقتصادیتان و همچنین مشارکت مردم در تحققِ جهشِ تولید را در دولت تان هر چه سریعتر بررسی کنید. </w:t>
      </w:r>
    </w:p>
    <w:p w14:paraId="5A2234F0" w14:textId="729F37BF" w:rsidR="008B584D" w:rsidRPr="00C00ECD" w:rsidRDefault="008B584D" w:rsidP="00A14C9A">
      <w:pPr>
        <w:tabs>
          <w:tab w:val="right" w:pos="10170"/>
        </w:tabs>
        <w:spacing w:line="360" w:lineRule="auto"/>
        <w:ind w:hanging="180"/>
        <w:jc w:val="mediumKashida"/>
        <w:rPr>
          <w:rFonts w:asciiTheme="majorBidi" w:eastAsia="Calibri" w:hAnsiTheme="majorBidi" w:cs="Times New Roman"/>
          <w:b/>
          <w:bCs/>
          <w:sz w:val="44"/>
          <w:szCs w:val="44"/>
          <w:rtl/>
        </w:rPr>
      </w:pPr>
      <w:r w:rsidRPr="00C00ECD">
        <w:rPr>
          <w:rFonts w:asciiTheme="majorBidi" w:eastAsia="Calibri" w:hAnsiTheme="majorBidi" w:cs="Times New Roman"/>
          <w:b/>
          <w:bCs/>
          <w:sz w:val="44"/>
          <w:szCs w:val="44"/>
          <w:rtl/>
        </w:rPr>
        <w:t xml:space="preserve">نکته </w:t>
      </w:r>
      <w:r w:rsidRPr="00C00ECD">
        <w:rPr>
          <w:rFonts w:asciiTheme="majorBidi" w:eastAsia="Calibri" w:hAnsiTheme="majorBidi" w:cs="Times New Roman" w:hint="cs"/>
          <w:b/>
          <w:bCs/>
          <w:sz w:val="44"/>
          <w:szCs w:val="44"/>
          <w:rtl/>
        </w:rPr>
        <w:t>دوم</w:t>
      </w:r>
      <w:r w:rsidRPr="00C00ECD">
        <w:rPr>
          <w:rFonts w:asciiTheme="majorBidi" w:eastAsia="Calibri" w:hAnsiTheme="majorBidi" w:cs="Times New Roman"/>
          <w:b/>
          <w:bCs/>
          <w:sz w:val="44"/>
          <w:szCs w:val="44"/>
          <w:rtl/>
        </w:rPr>
        <w:t>:</w:t>
      </w:r>
    </w:p>
    <w:p w14:paraId="647F61BD" w14:textId="77777777" w:rsidR="00C00EC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گسترش دامنه و وسعت تظاهرات غیرتمندانه دانشجویان آمریکایی و اروپایی علیه موجودیت رژیم إشغالگر صهیونیستی و جنایات بی حد و حصر این رژیم نامشروع در نوار غزه نقش بسزایی در خلق و إستمرار موازنه ای جدید بر أساس قدرت آگاه سازی جهانی إیفا کرده است.</w:t>
      </w:r>
    </w:p>
    <w:p w14:paraId="69C9A7D0" w14:textId="77777777" w:rsidR="00C00EC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 xml:space="preserve"> دانشجویان دیگر إلقائات دروغینِ غرب و رژیم صهیونیستی را نمی پذیرند و بدنبال واقعیات هستند.</w:t>
      </w:r>
    </w:p>
    <w:p w14:paraId="0EEF6922" w14:textId="77777777" w:rsidR="00C00EC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 xml:space="preserve"> جنبشهای دانشجوییِ ضدِ سُلطه در آمریکا قدرتِ جدیدی را در شکافِ دولتها و ملتهای غربی به نمایش گذاشتند. </w:t>
      </w:r>
    </w:p>
    <w:p w14:paraId="579556C0" w14:textId="7837C78D" w:rsidR="00C00EC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lastRenderedPageBreak/>
        <w:t xml:space="preserve">برخورد وحشیانه پلیس با دانشجویانی که نه آشوب به راه أنداختند نه جایی را آتش زدند و نه شیشه ای را شکستند کاملا غیر طبیعیست و نشان از جنون و بی ثباتی پلیسِ آمریکا و حقانیتِ موضع جمهوری إسلامی دارد. </w:t>
      </w:r>
    </w:p>
    <w:p w14:paraId="5A189342" w14:textId="77777777" w:rsidR="00C00EC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 xml:space="preserve">حوزه دیپلماسیِ عمومی در دیگر کشورهای دنیا با چاشنی محکومیتِ صهیونیستها بر باد رفت. آگاهی ملتها و جوانان در سراسرِ دنیا بسترساز خواهد بود و نقشِ عظیمی در خیزشِ آنها علیه ظلم و ستمِ حکمرانانشان خواهد داشت. </w:t>
      </w:r>
    </w:p>
    <w:p w14:paraId="65F821ED" w14:textId="77777777" w:rsidR="00C00EC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 xml:space="preserve">دلیلِ أصلیِ إینکه دانشگاهها وارد صحنه حمایت از فلطسین شده این استکه این مراکز مملو از قشر مخاطبان نامه رهبر إنقلاب یعنی جوانان است. </w:t>
      </w:r>
    </w:p>
    <w:p w14:paraId="0B1B1FB4" w14:textId="77777777" w:rsidR="00C00EC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در نامه حضرت آقا به جوانان اروپایی و آمریکایی بیان شده است: «من از شما میخواهم إجازه ندهید با چهره پردازیهاى مُوهِن و سخیف بین شما و واقعیّت، سدِّ عاطفى و إحساسى إیجاد كنند و إمكان داورى بیطرفانه را از شما سلب كنند.»</w:t>
      </w:r>
    </w:p>
    <w:p w14:paraId="6D55BAB8" w14:textId="7B3A6AAB" w:rsidR="008B584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 xml:space="preserve"> إمروز دانشجویانِ جوانِ غربی که مدتهای مَدیدی مظلوم واقع شده بودند با حماسه طوفان الأقصی بیدار شده اند و رازِ نامه نگاری رهبرِ حکیمِ إنقلاب با این گروه از جوانان را بازگو نموده اند.</w:t>
      </w:r>
    </w:p>
    <w:p w14:paraId="0CE91564" w14:textId="62510177" w:rsidR="008B584D" w:rsidRPr="00C00ECD" w:rsidRDefault="008B584D" w:rsidP="00A14C9A">
      <w:pPr>
        <w:tabs>
          <w:tab w:val="right" w:pos="10170"/>
        </w:tabs>
        <w:spacing w:line="360" w:lineRule="auto"/>
        <w:ind w:hanging="180"/>
        <w:jc w:val="mediumKashida"/>
        <w:rPr>
          <w:rFonts w:asciiTheme="majorBidi" w:eastAsia="Calibri" w:hAnsiTheme="majorBidi" w:cs="Times New Roman" w:hint="cs"/>
          <w:b/>
          <w:bCs/>
          <w:sz w:val="48"/>
          <w:szCs w:val="48"/>
          <w:rtl/>
        </w:rPr>
      </w:pPr>
      <w:r w:rsidRPr="00C00ECD">
        <w:rPr>
          <w:rFonts w:asciiTheme="majorBidi" w:eastAsia="Calibri" w:hAnsiTheme="majorBidi" w:cs="Times New Roman"/>
          <w:b/>
          <w:bCs/>
          <w:sz w:val="48"/>
          <w:szCs w:val="48"/>
          <w:rtl/>
        </w:rPr>
        <w:t xml:space="preserve">نکته </w:t>
      </w:r>
      <w:r w:rsidRPr="00C00ECD">
        <w:rPr>
          <w:rFonts w:asciiTheme="majorBidi" w:eastAsia="Calibri" w:hAnsiTheme="majorBidi" w:cs="Times New Roman" w:hint="cs"/>
          <w:b/>
          <w:bCs/>
          <w:sz w:val="48"/>
          <w:szCs w:val="48"/>
          <w:rtl/>
        </w:rPr>
        <w:t>سوم</w:t>
      </w:r>
    </w:p>
    <w:p w14:paraId="3DC64CDE" w14:textId="77777777" w:rsidR="00C00EC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lastRenderedPageBreak/>
        <w:t xml:space="preserve">این روزها رَوندِ إستعفاها در بین سرانِ غاصبِ إسرائیل بوضوح دیده میشود موضوعی که در بحبوحه جنگِ غزه یک شکست بزرگ و معنا دار را برای صهیونیستها به ذهن ها متبادر میکند. </w:t>
      </w:r>
    </w:p>
    <w:p w14:paraId="702D478B" w14:textId="77777777" w:rsidR="00C00EC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 xml:space="preserve">گمانه زنی های مختلفی در مورد شانسِ بالایِ صدورِ حکمِ بازداشتِ نتانیاهو از سوی دیوانِ بین المللیِ دادگستریِ نیز بدلیل إرتکاب او و دولتش به جنایت علیه بشریت در نوار غزه مطرح شده است. </w:t>
      </w:r>
    </w:p>
    <w:p w14:paraId="72A58D04" w14:textId="77777777" w:rsidR="00C00ECD"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 xml:space="preserve">برخی منابع خبری إعلام کرده اند که نتانیاهو بشدت از این سناریو در هراس است و تمامی سعی خود را میکند که با کمک متحدان بین المللیِ إسرائیل شاید بتواند جلوی این فاجعه را بگیرد. </w:t>
      </w:r>
    </w:p>
    <w:p w14:paraId="44A40613" w14:textId="141E8A1F" w:rsidR="00880CB1" w:rsidRPr="00C00ECD" w:rsidRDefault="008B584D" w:rsidP="00A14C9A">
      <w:pPr>
        <w:tabs>
          <w:tab w:val="right" w:pos="10170"/>
        </w:tabs>
        <w:spacing w:line="360"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b/>
          <w:bCs/>
          <w:sz w:val="32"/>
          <w:szCs w:val="32"/>
          <w:rtl/>
        </w:rPr>
        <w:t xml:space="preserve">این پیامدِ حماقتهای راهبردیِ نتانیاهو همش بخاطر آمریکاست که لازم است همه گروههای مقاومت پایگاههای آمریکا در منطقه را دچار إختلال کنند و آمریکا از منطقه باید بطور کامل إخراج شود. </w:t>
      </w:r>
    </w:p>
    <w:p w14:paraId="58400961" w14:textId="77777777" w:rsidR="00880CB1" w:rsidRPr="00C00ECD" w:rsidRDefault="00880CB1" w:rsidP="00427D0A">
      <w:pPr>
        <w:tabs>
          <w:tab w:val="right" w:pos="10170"/>
        </w:tabs>
        <w:spacing w:line="276" w:lineRule="auto"/>
        <w:ind w:hanging="180"/>
        <w:jc w:val="mediumKashida"/>
        <w:rPr>
          <w:rFonts w:asciiTheme="majorBidi" w:eastAsia="Calibri" w:hAnsiTheme="majorBidi" w:cs="Times New Roman"/>
          <w:b/>
          <w:bCs/>
          <w:sz w:val="44"/>
          <w:szCs w:val="44"/>
          <w:rtl/>
        </w:rPr>
      </w:pPr>
      <w:r w:rsidRPr="00C00ECD">
        <w:rPr>
          <w:rFonts w:asciiTheme="majorBidi" w:eastAsia="Calibri" w:hAnsiTheme="majorBidi" w:cs="Times New Roman" w:hint="cs"/>
          <w:b/>
          <w:bCs/>
          <w:sz w:val="44"/>
          <w:szCs w:val="44"/>
          <w:rtl/>
        </w:rPr>
        <w:t>نکته چهارم :</w:t>
      </w:r>
    </w:p>
    <w:p w14:paraId="64E64A35" w14:textId="7B61AC17" w:rsidR="008B584D" w:rsidRPr="00C00ECD" w:rsidRDefault="00880CB1" w:rsidP="00427D0A">
      <w:pPr>
        <w:tabs>
          <w:tab w:val="right" w:pos="10170"/>
        </w:tabs>
        <w:spacing w:line="276"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hint="cs"/>
          <w:b/>
          <w:bCs/>
          <w:sz w:val="32"/>
          <w:szCs w:val="32"/>
          <w:rtl/>
        </w:rPr>
        <w:t>ضمن گرامیداشت هفته معلم خیر مقدم خدمت معلمان عزیز خصوصا م</w:t>
      </w:r>
      <w:r w:rsidR="00A14C9A" w:rsidRPr="00C00ECD">
        <w:rPr>
          <w:rFonts w:asciiTheme="majorBidi" w:eastAsia="Calibri" w:hAnsiTheme="majorBidi" w:cs="Times New Roman" w:hint="cs"/>
          <w:b/>
          <w:bCs/>
          <w:sz w:val="32"/>
          <w:szCs w:val="32"/>
          <w:rtl/>
        </w:rPr>
        <w:t>ع</w:t>
      </w:r>
      <w:r w:rsidRPr="00C00ECD">
        <w:rPr>
          <w:rFonts w:asciiTheme="majorBidi" w:eastAsia="Calibri" w:hAnsiTheme="majorBidi" w:cs="Times New Roman" w:hint="cs"/>
          <w:b/>
          <w:bCs/>
          <w:sz w:val="32"/>
          <w:szCs w:val="32"/>
          <w:rtl/>
        </w:rPr>
        <w:t>اونت پژوهش</w:t>
      </w:r>
      <w:r w:rsidR="00A14C9A" w:rsidRPr="00C00ECD">
        <w:rPr>
          <w:rFonts w:asciiTheme="majorBidi" w:eastAsia="Calibri" w:hAnsiTheme="majorBidi" w:cs="Times New Roman" w:hint="cs"/>
          <w:b/>
          <w:bCs/>
          <w:sz w:val="32"/>
          <w:szCs w:val="32"/>
          <w:rtl/>
        </w:rPr>
        <w:t xml:space="preserve"> وبرنامه ریزی</w:t>
      </w:r>
      <w:r w:rsidRPr="00C00ECD">
        <w:rPr>
          <w:rFonts w:asciiTheme="majorBidi" w:eastAsia="Calibri" w:hAnsiTheme="majorBidi" w:cs="Times New Roman" w:hint="cs"/>
          <w:b/>
          <w:bCs/>
          <w:sz w:val="32"/>
          <w:szCs w:val="32"/>
          <w:rtl/>
        </w:rPr>
        <w:t xml:space="preserve"> آموزش وپرورش شهرستان کلات من هفته گذشته مفصل  صحبت کردم</w:t>
      </w:r>
      <w:r w:rsidR="008B584D" w:rsidRPr="00C00ECD">
        <w:rPr>
          <w:rFonts w:asciiTheme="majorBidi" w:eastAsia="Calibri" w:hAnsiTheme="majorBidi" w:cs="Times New Roman"/>
          <w:b/>
          <w:bCs/>
          <w:sz w:val="32"/>
          <w:szCs w:val="32"/>
          <w:rtl/>
        </w:rPr>
        <w:t xml:space="preserve"> </w:t>
      </w:r>
      <w:r w:rsidRPr="00C00ECD">
        <w:rPr>
          <w:rFonts w:asciiTheme="majorBidi" w:eastAsia="Calibri" w:hAnsiTheme="majorBidi" w:cs="Times New Roman" w:hint="cs"/>
          <w:b/>
          <w:bCs/>
          <w:sz w:val="32"/>
          <w:szCs w:val="32"/>
          <w:rtl/>
        </w:rPr>
        <w:t>.</w:t>
      </w:r>
    </w:p>
    <w:p w14:paraId="34D784DC" w14:textId="4D84D01A" w:rsidR="00880CB1" w:rsidRPr="00C00ECD" w:rsidRDefault="00880CB1" w:rsidP="00427D0A">
      <w:pPr>
        <w:tabs>
          <w:tab w:val="right" w:pos="10170"/>
        </w:tabs>
        <w:spacing w:line="276" w:lineRule="auto"/>
        <w:ind w:hanging="180"/>
        <w:jc w:val="mediumKashida"/>
        <w:rPr>
          <w:rFonts w:asciiTheme="majorBidi" w:eastAsia="Calibri" w:hAnsiTheme="majorBidi" w:cs="Times New Roman"/>
          <w:b/>
          <w:bCs/>
          <w:sz w:val="32"/>
          <w:szCs w:val="32"/>
          <w:rtl/>
        </w:rPr>
      </w:pPr>
      <w:r w:rsidRPr="00C00ECD">
        <w:rPr>
          <w:rFonts w:asciiTheme="majorBidi" w:eastAsia="Calibri" w:hAnsiTheme="majorBidi" w:cs="Times New Roman" w:hint="cs"/>
          <w:b/>
          <w:bCs/>
          <w:sz w:val="32"/>
          <w:szCs w:val="32"/>
          <w:rtl/>
        </w:rPr>
        <w:t xml:space="preserve">خب الگوی معلمان ما، بزرگانی همچون شهید مطهری است که باید درمورد این شخصیت بزرگ عرض کنم: ویژگی ممتاز ایشان بصیرت بود. هم امام راحل و هم رهبر معظّم انقلاب، یکی از </w:t>
      </w:r>
      <w:r w:rsidRPr="00C00ECD">
        <w:rPr>
          <w:rFonts w:asciiTheme="majorBidi" w:eastAsia="Calibri" w:hAnsiTheme="majorBidi" w:cs="Times New Roman" w:hint="cs"/>
          <w:b/>
          <w:bCs/>
          <w:sz w:val="32"/>
          <w:szCs w:val="32"/>
          <w:rtl/>
        </w:rPr>
        <w:lastRenderedPageBreak/>
        <w:t>اصلی‌ترین ویژگی‌هایِ شخصیتیِ شهید مطهری را بصیرت دانسته‌اند</w:t>
      </w:r>
      <w:r w:rsidRPr="00C00ECD">
        <w:rPr>
          <w:rFonts w:asciiTheme="majorBidi" w:eastAsia="Calibri" w:hAnsiTheme="majorBidi" w:cs="Times New Roman" w:hint="cs"/>
          <w:b/>
          <w:bCs/>
          <w:sz w:val="32"/>
          <w:szCs w:val="32"/>
        </w:rPr>
        <w:t>.</w:t>
      </w:r>
    </w:p>
    <w:p w14:paraId="1BDFFC5F" w14:textId="77777777" w:rsidR="00880CB1" w:rsidRPr="00C00ECD" w:rsidRDefault="00880CB1" w:rsidP="00427D0A">
      <w:pPr>
        <w:pStyle w:val="NormalWeb"/>
        <w:bidi/>
        <w:spacing w:before="0" w:beforeAutospacing="0" w:after="165" w:afterAutospacing="0" w:line="276" w:lineRule="auto"/>
        <w:rPr>
          <w:rFonts w:asciiTheme="majorBidi" w:eastAsia="Calibri" w:hAnsiTheme="majorBidi"/>
          <w:b/>
          <w:bCs/>
          <w:sz w:val="32"/>
          <w:szCs w:val="32"/>
          <w:lang w:bidi="fa-IR"/>
        </w:rPr>
      </w:pPr>
      <w:r w:rsidRPr="00C00ECD">
        <w:rPr>
          <w:rFonts w:asciiTheme="majorBidi" w:eastAsia="Calibri" w:hAnsiTheme="majorBidi" w:hint="cs"/>
          <w:b/>
          <w:bCs/>
          <w:sz w:val="32"/>
          <w:szCs w:val="32"/>
          <w:rtl/>
          <w:lang w:bidi="fa-IR"/>
        </w:rPr>
        <w:t>خب شاید بتوان عناصر مهم شخصیتِ بصیرت</w:t>
      </w:r>
      <w:r w:rsidRPr="00C00ECD">
        <w:rPr>
          <w:rFonts w:asciiTheme="majorBidi" w:eastAsia="Calibri" w:hAnsiTheme="majorBidi" w:hint="cs"/>
          <w:b/>
          <w:bCs/>
          <w:sz w:val="32"/>
          <w:szCs w:val="32"/>
          <w:rtl/>
          <w:lang w:bidi="fa-IR"/>
        </w:rPr>
        <w:softHyphen/>
        <w:t>مدار شهید مطهری را چنین برشمرد:</w:t>
      </w:r>
      <w:r w:rsidRPr="00C00ECD">
        <w:rPr>
          <w:rFonts w:asciiTheme="majorBidi" w:eastAsia="Calibri" w:hAnsiTheme="majorBidi" w:hint="cs"/>
          <w:b/>
          <w:bCs/>
          <w:sz w:val="32"/>
          <w:szCs w:val="32"/>
          <w:rtl/>
          <w:lang w:bidi="fa-IR"/>
        </w:rPr>
        <w:br/>
        <w:t>1) اسلام‌شناسی،2) باورمندی و التزام به آموزه‌های اسلامی، تعبد و تقوا در حیات فردی و کنش‌های اجتماعی و سیاسی،3) تعهد و دغدغه‌مندی (تکلیف‌مداری و تکلیف‌شناسی)،4) زمان‌شناسی،</w:t>
      </w:r>
    </w:p>
    <w:p w14:paraId="7AE191A3" w14:textId="77777777" w:rsidR="00880CB1" w:rsidRPr="00C00ECD" w:rsidRDefault="00880CB1" w:rsidP="00427D0A">
      <w:pPr>
        <w:pStyle w:val="NormalWeb"/>
        <w:bidi/>
        <w:spacing w:before="0" w:beforeAutospacing="0" w:after="165" w:afterAutospacing="0" w:line="276" w:lineRule="auto"/>
        <w:rPr>
          <w:rFonts w:asciiTheme="majorBidi" w:eastAsia="Calibri" w:hAnsiTheme="majorBidi"/>
          <w:b/>
          <w:bCs/>
          <w:sz w:val="32"/>
          <w:szCs w:val="32"/>
          <w:rtl/>
          <w:lang w:bidi="fa-IR"/>
        </w:rPr>
      </w:pPr>
      <w:r w:rsidRPr="00C00ECD">
        <w:rPr>
          <w:rFonts w:asciiTheme="majorBidi" w:eastAsia="Calibri" w:hAnsiTheme="majorBidi" w:hint="cs"/>
          <w:b/>
          <w:bCs/>
          <w:sz w:val="32"/>
          <w:szCs w:val="32"/>
          <w:rtl/>
          <w:lang w:bidi="fa-IR"/>
        </w:rPr>
        <w:t>5) جریان‌شناسی،6) مسئله‌شناسی،7) اولویت‌شناسی،8) شبهه‌شناسی،</w:t>
      </w:r>
    </w:p>
    <w:p w14:paraId="3A9D2535" w14:textId="77777777" w:rsidR="00880CB1" w:rsidRPr="00C00ECD" w:rsidRDefault="00880CB1" w:rsidP="00427D0A">
      <w:pPr>
        <w:pStyle w:val="NormalWeb"/>
        <w:bidi/>
        <w:spacing w:before="0" w:beforeAutospacing="0" w:after="165" w:afterAutospacing="0" w:line="276" w:lineRule="auto"/>
        <w:jc w:val="both"/>
        <w:rPr>
          <w:rFonts w:asciiTheme="majorBidi" w:eastAsia="Calibri" w:hAnsiTheme="majorBidi"/>
          <w:b/>
          <w:bCs/>
          <w:sz w:val="32"/>
          <w:szCs w:val="32"/>
          <w:rtl/>
          <w:lang w:bidi="fa-IR"/>
        </w:rPr>
      </w:pPr>
      <w:r w:rsidRPr="00C00ECD">
        <w:rPr>
          <w:rFonts w:asciiTheme="majorBidi" w:eastAsia="Calibri" w:hAnsiTheme="majorBidi" w:hint="cs"/>
          <w:b/>
          <w:bCs/>
          <w:sz w:val="32"/>
          <w:szCs w:val="32"/>
          <w:rtl/>
          <w:lang w:bidi="fa-IR"/>
        </w:rPr>
        <w:t>9) روحیه انقلابی (یعنی داشتن چهارگانه علم، مهارت، ابتکار و شجاعت لازم) در مواجهه با مسائل و پدیده‌های فرهنگی، اجتماعی، سیاسی و... .10) موقعیت‌شناسی.11) میدان‌شناسی. 12) و... .</w:t>
      </w:r>
    </w:p>
    <w:p w14:paraId="39A939FF" w14:textId="77777777" w:rsidR="00880CB1" w:rsidRPr="00C00ECD" w:rsidRDefault="00880CB1" w:rsidP="00427D0A">
      <w:pPr>
        <w:pStyle w:val="NormalWeb"/>
        <w:bidi/>
        <w:spacing w:before="0" w:beforeAutospacing="0" w:after="165" w:afterAutospacing="0" w:line="276" w:lineRule="auto"/>
        <w:jc w:val="both"/>
        <w:rPr>
          <w:rFonts w:asciiTheme="majorBidi" w:eastAsia="Calibri" w:hAnsiTheme="majorBidi"/>
          <w:b/>
          <w:bCs/>
          <w:sz w:val="32"/>
          <w:szCs w:val="32"/>
          <w:rtl/>
          <w:lang w:bidi="fa-IR"/>
        </w:rPr>
      </w:pPr>
      <w:r w:rsidRPr="00C00ECD">
        <w:rPr>
          <w:rFonts w:asciiTheme="majorBidi" w:eastAsia="Calibri" w:hAnsiTheme="majorBidi"/>
          <w:b/>
          <w:bCs/>
          <w:sz w:val="32"/>
          <w:szCs w:val="32"/>
          <w:rtl/>
          <w:lang w:bidi="fa-IR"/>
        </w:rPr>
        <w:t> </w:t>
      </w:r>
      <w:r w:rsidRPr="00C00ECD">
        <w:rPr>
          <w:rFonts w:asciiTheme="majorBidi" w:eastAsia="Calibri" w:hAnsiTheme="majorBidi" w:hint="cs"/>
          <w:b/>
          <w:bCs/>
          <w:sz w:val="32"/>
          <w:szCs w:val="32"/>
          <w:rtl/>
          <w:lang w:bidi="fa-IR"/>
        </w:rPr>
        <w:t>معلمان شریف ما نیز این‌گونه بصیرت دارند. البته باید به موانع رسیدن به بصیرت و تحلیل درست از شرایط موجود هم توجه کنیم. موانعی مانند بمباران اطلاعاتیِ دشمن در یک نبرد تمام‌عیار شناختی و فکری،  هوای نفس، شتاب‌زدگی، شخصیت</w:t>
      </w:r>
      <w:r w:rsidRPr="00C00ECD">
        <w:rPr>
          <w:rFonts w:asciiTheme="majorBidi" w:eastAsia="Calibri" w:hAnsiTheme="majorBidi" w:hint="cs"/>
          <w:b/>
          <w:bCs/>
          <w:sz w:val="32"/>
          <w:szCs w:val="32"/>
          <w:rtl/>
          <w:lang w:bidi="fa-IR"/>
        </w:rPr>
        <w:softHyphen/>
        <w:t>گرایی، اکثریت‌گرایی و دیگر موانعی که باید در فرصت و جلسه‌ای دیگری تبیین شوند.</w:t>
      </w:r>
    </w:p>
    <w:p w14:paraId="2C22BA03" w14:textId="3B6A92E9" w:rsidR="00880CB1" w:rsidRPr="00C00ECD" w:rsidRDefault="00880CB1" w:rsidP="00427D0A">
      <w:pPr>
        <w:pStyle w:val="NormalWeb"/>
        <w:bidi/>
        <w:spacing w:before="0" w:beforeAutospacing="0" w:after="165" w:afterAutospacing="0" w:line="276" w:lineRule="auto"/>
        <w:jc w:val="both"/>
        <w:rPr>
          <w:rFonts w:asciiTheme="majorBidi" w:eastAsia="Calibri" w:hAnsiTheme="majorBidi"/>
          <w:b/>
          <w:bCs/>
          <w:sz w:val="32"/>
          <w:szCs w:val="32"/>
          <w:rtl/>
          <w:lang w:bidi="fa-IR"/>
        </w:rPr>
      </w:pPr>
      <w:r w:rsidRPr="00C00ECD">
        <w:rPr>
          <w:rFonts w:asciiTheme="majorBidi" w:eastAsia="Calibri" w:hAnsiTheme="majorBidi" w:hint="cs"/>
          <w:b/>
          <w:bCs/>
          <w:sz w:val="32"/>
          <w:szCs w:val="32"/>
          <w:rtl/>
          <w:lang w:bidi="fa-IR"/>
        </w:rPr>
        <w:t xml:space="preserve">به‌هرحال معلمان یکی از شریف‌ترین اقشار جامعه هستند که قدردان زحمات ایشان هستیم </w:t>
      </w:r>
    </w:p>
    <w:p w14:paraId="5638EF02" w14:textId="45608D1A" w:rsidR="00880CB1" w:rsidRPr="00C00ECD" w:rsidRDefault="00880CB1" w:rsidP="00427D0A">
      <w:pPr>
        <w:pStyle w:val="NormalWeb"/>
        <w:bidi/>
        <w:spacing w:before="0" w:beforeAutospacing="0" w:after="165" w:afterAutospacing="0" w:line="276" w:lineRule="auto"/>
        <w:jc w:val="both"/>
        <w:rPr>
          <w:rFonts w:asciiTheme="majorBidi" w:eastAsia="Calibri" w:hAnsiTheme="majorBidi"/>
          <w:b/>
          <w:bCs/>
          <w:sz w:val="40"/>
          <w:szCs w:val="40"/>
          <w:rtl/>
          <w:lang w:bidi="fa-IR"/>
        </w:rPr>
      </w:pPr>
      <w:r w:rsidRPr="00C00ECD">
        <w:rPr>
          <w:rFonts w:asciiTheme="majorBidi" w:eastAsia="Calibri" w:hAnsiTheme="majorBidi" w:hint="cs"/>
          <w:b/>
          <w:bCs/>
          <w:sz w:val="40"/>
          <w:szCs w:val="40"/>
          <w:rtl/>
          <w:lang w:bidi="fa-IR"/>
        </w:rPr>
        <w:t>آخرین مطلب وقت گذشت</w:t>
      </w:r>
    </w:p>
    <w:p w14:paraId="62D03EC6" w14:textId="3E5C4AE1" w:rsidR="00880CB1" w:rsidRPr="00C00ECD" w:rsidRDefault="00880CB1" w:rsidP="00427D0A">
      <w:pPr>
        <w:pStyle w:val="NormalWeb"/>
        <w:bidi/>
        <w:spacing w:before="0" w:beforeAutospacing="0" w:after="165" w:afterAutospacing="0" w:line="276" w:lineRule="auto"/>
        <w:jc w:val="both"/>
        <w:rPr>
          <w:rFonts w:asciiTheme="majorBidi" w:eastAsia="Calibri" w:hAnsiTheme="majorBidi"/>
          <w:b/>
          <w:bCs/>
          <w:sz w:val="32"/>
          <w:szCs w:val="32"/>
          <w:rtl/>
          <w:lang w:bidi="fa-IR"/>
        </w:rPr>
      </w:pPr>
      <w:r w:rsidRPr="00C00ECD">
        <w:rPr>
          <w:rFonts w:asciiTheme="majorBidi" w:eastAsia="Calibri" w:hAnsiTheme="majorBidi" w:hint="cs"/>
          <w:b/>
          <w:bCs/>
          <w:sz w:val="32"/>
          <w:szCs w:val="32"/>
          <w:rtl/>
          <w:lang w:bidi="fa-IR"/>
        </w:rPr>
        <w:t>توصیه به مشارکت حداکثری درانتخابات در دور دوم</w:t>
      </w:r>
    </w:p>
    <w:p w14:paraId="76E27706" w14:textId="597F084B" w:rsidR="008B584D" w:rsidRPr="00C00ECD" w:rsidRDefault="00880CB1" w:rsidP="00427D0A">
      <w:pPr>
        <w:pStyle w:val="NormalWeb"/>
        <w:bidi/>
        <w:spacing w:before="0" w:beforeAutospacing="0" w:after="165" w:afterAutospacing="0" w:line="276" w:lineRule="auto"/>
        <w:jc w:val="both"/>
        <w:rPr>
          <w:rFonts w:ascii="Tahoma" w:eastAsiaTheme="minorHAnsi" w:hAnsi="Tahoma" w:cs="B Titr"/>
          <w:b/>
          <w:bCs/>
          <w:sz w:val="32"/>
          <w:szCs w:val="32"/>
          <w:rtl/>
          <w:lang w:bidi="fa-IR"/>
        </w:rPr>
      </w:pPr>
      <w:r w:rsidRPr="00C00ECD">
        <w:rPr>
          <w:rFonts w:asciiTheme="majorBidi" w:eastAsia="Calibri" w:hAnsiTheme="majorBidi" w:hint="cs"/>
          <w:b/>
          <w:bCs/>
          <w:sz w:val="32"/>
          <w:szCs w:val="32"/>
          <w:rtl/>
          <w:lang w:bidi="fa-IR"/>
        </w:rPr>
        <w:t>عزیزان جمعه هفته آینده</w:t>
      </w:r>
      <w:r w:rsidR="00427D0A" w:rsidRPr="00C00ECD">
        <w:rPr>
          <w:rFonts w:asciiTheme="majorBidi" w:eastAsia="Calibri" w:hAnsiTheme="majorBidi" w:hint="cs"/>
          <w:b/>
          <w:bCs/>
          <w:sz w:val="32"/>
          <w:szCs w:val="32"/>
          <w:rtl/>
          <w:lang w:bidi="fa-IR"/>
        </w:rPr>
        <w:t xml:space="preserve"> 21 اردیبهشت</w:t>
      </w:r>
      <w:r w:rsidRPr="00C00ECD">
        <w:rPr>
          <w:rFonts w:asciiTheme="majorBidi" w:eastAsia="Calibri" w:hAnsiTheme="majorBidi" w:hint="cs"/>
          <w:b/>
          <w:bCs/>
          <w:sz w:val="32"/>
          <w:szCs w:val="32"/>
          <w:rtl/>
          <w:lang w:bidi="fa-IR"/>
        </w:rPr>
        <w:t xml:space="preserve"> انتخابات دور دوم هست انشالله مردم خوب شهر وبخش زاوین با بصیرت کامل این دفعه هم در انتخابات مجلس شورای اسلامی شرکت خواهند کرد</w:t>
      </w:r>
      <w:r w:rsidR="00427D0A" w:rsidRPr="00C00ECD">
        <w:rPr>
          <w:rFonts w:asciiTheme="majorBidi" w:eastAsia="Calibri" w:hAnsiTheme="majorBidi" w:hint="cs"/>
          <w:b/>
          <w:bCs/>
          <w:sz w:val="32"/>
          <w:szCs w:val="32"/>
          <w:rtl/>
          <w:lang w:bidi="fa-IR"/>
        </w:rPr>
        <w:t>.</w:t>
      </w:r>
    </w:p>
    <w:p w14:paraId="183A245D" w14:textId="77777777" w:rsidR="008761C8" w:rsidRPr="00C00ECD" w:rsidRDefault="008761C8" w:rsidP="00360D02">
      <w:pPr>
        <w:pStyle w:val="NormalWeb"/>
        <w:shd w:val="clear" w:color="auto" w:fill="FFC000" w:themeFill="accent4"/>
        <w:bidi/>
        <w:spacing w:before="120" w:beforeAutospacing="0" w:after="120" w:afterAutospacing="0"/>
        <w:rPr>
          <w:rFonts w:cs="B Zar"/>
          <w:sz w:val="36"/>
          <w:szCs w:val="36"/>
          <w:highlight w:val="yellow"/>
          <w:shd w:val="clear" w:color="auto" w:fill="1F5D74"/>
          <w:rtl/>
        </w:rPr>
      </w:pPr>
      <w:r w:rsidRPr="00C00ECD">
        <w:rPr>
          <w:rFonts w:cs="B Zar" w:hint="cs"/>
          <w:sz w:val="36"/>
          <w:szCs w:val="36"/>
          <w:highlight w:val="yellow"/>
          <w:shd w:val="clear" w:color="auto" w:fill="1F5D74"/>
          <w:rtl/>
        </w:rPr>
        <w:lastRenderedPageBreak/>
        <w:t>خدایا مارا بیامرز ،عاقبتمون ختم به خیر بگردان ،</w:t>
      </w:r>
    </w:p>
    <w:p w14:paraId="0991BADC" w14:textId="77777777" w:rsidR="008761C8" w:rsidRPr="00C00ECD" w:rsidRDefault="008761C8" w:rsidP="00360D02">
      <w:pPr>
        <w:pStyle w:val="NormalWeb"/>
        <w:shd w:val="clear" w:color="auto" w:fill="FFC000" w:themeFill="accent4"/>
        <w:bidi/>
        <w:spacing w:before="120" w:beforeAutospacing="0" w:after="120" w:afterAutospacing="0"/>
        <w:rPr>
          <w:rFonts w:ascii="Calibri" w:hAnsi="Calibri" w:cs="Calibri"/>
          <w:sz w:val="36"/>
          <w:szCs w:val="36"/>
          <w:shd w:val="clear" w:color="auto" w:fill="FFFFFF"/>
          <w:rtl/>
        </w:rPr>
      </w:pPr>
      <w:r w:rsidRPr="00C00ECD">
        <w:rPr>
          <w:rFonts w:cs="B Zar" w:hint="cs"/>
          <w:sz w:val="36"/>
          <w:szCs w:val="36"/>
          <w:highlight w:val="yellow"/>
          <w:shd w:val="clear" w:color="auto" w:fill="1F5D74"/>
          <w:rtl/>
        </w:rPr>
        <w:t>نظام ما مملکت ما حفظ بفرما ،خدمتگزاران به این نظام مخصوصا رهبر عظیم القدر مون حفظ بفرما، در فرج امام زمان‌مون تعطیل فرما، قلب و دل امام زمان‌مون از ما راضی و خشنود بفرما، شهدای ما امام شهدا با شهدای کربلا محشور فرما ،بیماران و مریضان مریضان منظور ملتمس دعا شفا عنایت بفرما،</w:t>
      </w:r>
    </w:p>
    <w:p w14:paraId="36BA50CE" w14:textId="77777777" w:rsidR="001C02C2" w:rsidRPr="00C00ECD" w:rsidRDefault="00F7116F" w:rsidP="008761C8">
      <w:pPr>
        <w:pStyle w:val="NormalWeb"/>
        <w:shd w:val="clear" w:color="auto" w:fill="FFFFFF" w:themeFill="background1"/>
        <w:bidi/>
        <w:spacing w:before="120" w:beforeAutospacing="0" w:after="120" w:afterAutospacing="0"/>
        <w:rPr>
          <w:sz w:val="28"/>
          <w:szCs w:val="28"/>
          <w:rtl/>
        </w:rPr>
      </w:pPr>
      <w:r w:rsidRPr="00C00ECD">
        <w:rPr>
          <w:rFonts w:ascii="Calibri" w:hAnsi="Calibri" w:cs="Calibri" w:hint="cs"/>
          <w:sz w:val="36"/>
          <w:szCs w:val="36"/>
          <w:shd w:val="clear" w:color="auto" w:fill="FFFFFF"/>
          <w:rtl/>
        </w:rPr>
        <w:t> </w:t>
      </w:r>
      <w:r w:rsidRPr="00C00ECD">
        <w:rPr>
          <w:rFonts w:cs="B Nazanin" w:hint="cs"/>
          <w:sz w:val="36"/>
          <w:szCs w:val="36"/>
          <w:shd w:val="clear" w:color="auto" w:fill="FFFFFF"/>
          <w:rtl/>
        </w:rPr>
        <w:t>بسْمِ اللَّهِ الرَّحْمَنِ الرَّحِيمِ</w:t>
      </w:r>
      <w:r w:rsidR="000C2585" w:rsidRPr="00C00ECD">
        <w:rPr>
          <w:rFonts w:cs="B Nazanin" w:hint="cs"/>
          <w:sz w:val="36"/>
          <w:szCs w:val="36"/>
          <w:shd w:val="clear" w:color="auto" w:fill="FFFFFF"/>
          <w:rtl/>
        </w:rPr>
        <w:t xml:space="preserve"> </w:t>
      </w:r>
      <w:hyperlink r:id="rId8" w:tooltip="آیه 1 سوره عصر" w:history="1">
        <w:r w:rsidRPr="00C00ECD">
          <w:rPr>
            <w:rStyle w:val="Hyperlink"/>
            <w:rFonts w:ascii="Calibri" w:hAnsi="Calibri" w:cs="B Nazanin" w:hint="cs"/>
            <w:color w:val="auto"/>
            <w:sz w:val="36"/>
            <w:szCs w:val="36"/>
            <w:rtl/>
          </w:rPr>
          <w:t>وَالْعَصْرِ</w:t>
        </w:r>
      </w:hyperlink>
      <w:r w:rsidRPr="00C00ECD">
        <w:rPr>
          <w:rFonts w:ascii="Calibri" w:hAnsi="Calibri" w:cs="Calibri" w:hint="cs"/>
          <w:sz w:val="36"/>
          <w:szCs w:val="36"/>
          <w:rtl/>
        </w:rPr>
        <w:t> </w:t>
      </w:r>
      <w:r w:rsidRPr="00C00ECD">
        <w:rPr>
          <w:rFonts w:cs="B Nazanin" w:hint="cs"/>
          <w:sz w:val="36"/>
          <w:szCs w:val="36"/>
          <w:rtl/>
        </w:rPr>
        <w:t>*</w:t>
      </w:r>
      <w:r w:rsidRPr="00C00ECD">
        <w:rPr>
          <w:rFonts w:ascii="Calibri" w:hAnsi="Calibri" w:cs="Calibri" w:hint="cs"/>
          <w:sz w:val="36"/>
          <w:szCs w:val="36"/>
          <w:rtl/>
        </w:rPr>
        <w:t> </w:t>
      </w:r>
      <w:hyperlink r:id="rId9" w:tooltip="آیه 2 سوره عصر" w:history="1">
        <w:r w:rsidRPr="00C00ECD">
          <w:rPr>
            <w:rStyle w:val="Hyperlink"/>
            <w:rFonts w:ascii="Calibri" w:hAnsi="Calibri" w:cs="B Nazanin" w:hint="cs"/>
            <w:color w:val="auto"/>
            <w:sz w:val="36"/>
            <w:szCs w:val="36"/>
            <w:rtl/>
          </w:rPr>
          <w:t>إِنَّ الْإِنْسَانَ لَفِي خُسْرٍ</w:t>
        </w:r>
        <w:r w:rsidRPr="00C00ECD">
          <w:rPr>
            <w:rStyle w:val="Hyperlink"/>
            <w:rFonts w:ascii="Calibri" w:hAnsi="Calibri" w:cs="Calibri"/>
            <w:color w:val="auto"/>
            <w:rtl/>
          </w:rPr>
          <w:t> </w:t>
        </w:r>
      </w:hyperlink>
      <w:r w:rsidRPr="00C00ECD">
        <w:rPr>
          <w:rFonts w:cs="B Nazanin" w:hint="cs"/>
          <w:sz w:val="36"/>
          <w:szCs w:val="36"/>
          <w:rtl/>
        </w:rPr>
        <w:t>*</w:t>
      </w:r>
      <w:r w:rsidRPr="00C00ECD">
        <w:rPr>
          <w:rFonts w:ascii="Calibri" w:hAnsi="Calibri" w:cs="Calibri" w:hint="cs"/>
          <w:sz w:val="36"/>
          <w:szCs w:val="36"/>
          <w:rtl/>
        </w:rPr>
        <w:t> </w:t>
      </w:r>
      <w:hyperlink r:id="rId10" w:tooltip="آیه 3 سوره عصر" w:history="1">
        <w:r w:rsidRPr="00C00ECD">
          <w:rPr>
            <w:rStyle w:val="Hyperlink"/>
            <w:rFonts w:ascii="Calibri" w:hAnsi="Calibri" w:cs="B Nazanin" w:hint="cs"/>
            <w:color w:val="auto"/>
            <w:sz w:val="36"/>
            <w:szCs w:val="36"/>
            <w:rtl/>
          </w:rPr>
          <w:t>إِلَّا الَّذِينَ آمَنُوا وَعَمِلُوا الصَّالِحَاتِ وَتَوَاصَوْا بِالْحَقِّ وَتَوَاصَوْا بِالصَّبْرِ</w:t>
        </w:r>
        <w:r w:rsidRPr="00C00ECD">
          <w:rPr>
            <w:rStyle w:val="Hyperlink"/>
            <w:rFonts w:ascii="Calibri" w:hAnsi="Calibri" w:cs="Calibri"/>
            <w:color w:val="auto"/>
            <w:rtl/>
          </w:rPr>
          <w:t> </w:t>
        </w:r>
      </w:hyperlink>
      <w:r w:rsidRPr="00C00ECD">
        <w:rPr>
          <w:sz w:val="28"/>
          <w:szCs w:val="28"/>
        </w:rPr>
        <w:t>​​​​​​</w:t>
      </w:r>
    </w:p>
    <w:sectPr w:rsidR="001C02C2" w:rsidRPr="00C00ECD" w:rsidSect="001B35EB">
      <w:footerReference w:type="default" r:id="rId11"/>
      <w:pgSz w:w="8391" w:h="11906" w:code="11"/>
      <w:pgMar w:top="90" w:right="381" w:bottom="45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574FE8" w14:textId="77777777" w:rsidR="001B35EB" w:rsidRDefault="001B35EB" w:rsidP="00797A06">
      <w:pPr>
        <w:spacing w:after="0" w:line="240" w:lineRule="auto"/>
      </w:pPr>
      <w:r>
        <w:separator/>
      </w:r>
    </w:p>
  </w:endnote>
  <w:endnote w:type="continuationSeparator" w:id="0">
    <w:p w14:paraId="2E98309C" w14:textId="77777777" w:rsidR="001B35EB" w:rsidRDefault="001B35EB"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ehran">
    <w:panose1 w:val="00000400000000000000"/>
    <w:charset w:val="B2"/>
    <w:family w:val="auto"/>
    <w:pitch w:val="variable"/>
    <w:sig w:usb0="00002001" w:usb1="80000000" w:usb2="00000008" w:usb3="00000000" w:csb0="00000040" w:csb1="00000000"/>
  </w:font>
  <w:font w:name="B Koodak">
    <w:panose1 w:val="000007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401071" w14:textId="77777777" w:rsidR="001B35EB" w:rsidRDefault="001B35EB" w:rsidP="00797A06">
      <w:pPr>
        <w:spacing w:after="0" w:line="240" w:lineRule="auto"/>
      </w:pPr>
      <w:r>
        <w:separator/>
      </w:r>
    </w:p>
  </w:footnote>
  <w:footnote w:type="continuationSeparator" w:id="0">
    <w:p w14:paraId="10940E1C" w14:textId="77777777" w:rsidR="001B35EB" w:rsidRDefault="001B35EB"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1"/>
  </w:num>
  <w:num w:numId="12" w16cid:durableId="743265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6092A"/>
    <w:rsid w:val="00060B12"/>
    <w:rsid w:val="0007332E"/>
    <w:rsid w:val="00087D68"/>
    <w:rsid w:val="00090B45"/>
    <w:rsid w:val="00093B35"/>
    <w:rsid w:val="0009664F"/>
    <w:rsid w:val="000A22C0"/>
    <w:rsid w:val="000A779D"/>
    <w:rsid w:val="000C2585"/>
    <w:rsid w:val="000D5EE9"/>
    <w:rsid w:val="00100A87"/>
    <w:rsid w:val="00130CA6"/>
    <w:rsid w:val="0016074D"/>
    <w:rsid w:val="001629D4"/>
    <w:rsid w:val="00163224"/>
    <w:rsid w:val="0017795E"/>
    <w:rsid w:val="001857AE"/>
    <w:rsid w:val="001943C2"/>
    <w:rsid w:val="001B35EB"/>
    <w:rsid w:val="001C02C2"/>
    <w:rsid w:val="001C157A"/>
    <w:rsid w:val="001C4544"/>
    <w:rsid w:val="0021097D"/>
    <w:rsid w:val="00223532"/>
    <w:rsid w:val="00261E3B"/>
    <w:rsid w:val="00263E11"/>
    <w:rsid w:val="00264234"/>
    <w:rsid w:val="00264A8E"/>
    <w:rsid w:val="00265108"/>
    <w:rsid w:val="00266906"/>
    <w:rsid w:val="00267D23"/>
    <w:rsid w:val="00286768"/>
    <w:rsid w:val="002A0B31"/>
    <w:rsid w:val="002A3085"/>
    <w:rsid w:val="002B7C12"/>
    <w:rsid w:val="002C48BB"/>
    <w:rsid w:val="002C5988"/>
    <w:rsid w:val="002C70B7"/>
    <w:rsid w:val="002D3E3A"/>
    <w:rsid w:val="002F2C19"/>
    <w:rsid w:val="0031106B"/>
    <w:rsid w:val="003242C3"/>
    <w:rsid w:val="00333D4A"/>
    <w:rsid w:val="0035391B"/>
    <w:rsid w:val="00360D02"/>
    <w:rsid w:val="00370948"/>
    <w:rsid w:val="003A7B3C"/>
    <w:rsid w:val="003A7D2B"/>
    <w:rsid w:val="003B2D87"/>
    <w:rsid w:val="003B4144"/>
    <w:rsid w:val="003C0163"/>
    <w:rsid w:val="00406C8F"/>
    <w:rsid w:val="00413117"/>
    <w:rsid w:val="00423C39"/>
    <w:rsid w:val="00424D30"/>
    <w:rsid w:val="00427D0A"/>
    <w:rsid w:val="00432BC0"/>
    <w:rsid w:val="00442396"/>
    <w:rsid w:val="00495741"/>
    <w:rsid w:val="004A4D58"/>
    <w:rsid w:val="004C0767"/>
    <w:rsid w:val="004E17D8"/>
    <w:rsid w:val="004F096B"/>
    <w:rsid w:val="0051058E"/>
    <w:rsid w:val="00514CA4"/>
    <w:rsid w:val="005158E8"/>
    <w:rsid w:val="00517A21"/>
    <w:rsid w:val="0052089D"/>
    <w:rsid w:val="005210C5"/>
    <w:rsid w:val="00523235"/>
    <w:rsid w:val="00524133"/>
    <w:rsid w:val="00530909"/>
    <w:rsid w:val="0053654A"/>
    <w:rsid w:val="00567A26"/>
    <w:rsid w:val="00585528"/>
    <w:rsid w:val="005871C5"/>
    <w:rsid w:val="0059201F"/>
    <w:rsid w:val="005A0FB8"/>
    <w:rsid w:val="005A7551"/>
    <w:rsid w:val="005D478B"/>
    <w:rsid w:val="005D5C50"/>
    <w:rsid w:val="005E6C0E"/>
    <w:rsid w:val="005F2766"/>
    <w:rsid w:val="006054B3"/>
    <w:rsid w:val="00612D93"/>
    <w:rsid w:val="00623324"/>
    <w:rsid w:val="0062441A"/>
    <w:rsid w:val="00626838"/>
    <w:rsid w:val="00630719"/>
    <w:rsid w:val="00660D95"/>
    <w:rsid w:val="006744A6"/>
    <w:rsid w:val="00690528"/>
    <w:rsid w:val="006A411C"/>
    <w:rsid w:val="006C27E7"/>
    <w:rsid w:val="006C4896"/>
    <w:rsid w:val="006C48C6"/>
    <w:rsid w:val="006C52A0"/>
    <w:rsid w:val="006C70BB"/>
    <w:rsid w:val="006E4B22"/>
    <w:rsid w:val="006F523D"/>
    <w:rsid w:val="0071639F"/>
    <w:rsid w:val="00721EC6"/>
    <w:rsid w:val="00722F88"/>
    <w:rsid w:val="007425CD"/>
    <w:rsid w:val="007465E9"/>
    <w:rsid w:val="007517DD"/>
    <w:rsid w:val="00797A06"/>
    <w:rsid w:val="007A4FCF"/>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CB1"/>
    <w:rsid w:val="0088790F"/>
    <w:rsid w:val="00891EC5"/>
    <w:rsid w:val="008A0783"/>
    <w:rsid w:val="008A24D6"/>
    <w:rsid w:val="008A49DE"/>
    <w:rsid w:val="008B3AD0"/>
    <w:rsid w:val="008B584D"/>
    <w:rsid w:val="008E04C6"/>
    <w:rsid w:val="00905B7E"/>
    <w:rsid w:val="00911549"/>
    <w:rsid w:val="00917257"/>
    <w:rsid w:val="009231DE"/>
    <w:rsid w:val="009256F1"/>
    <w:rsid w:val="00934E4F"/>
    <w:rsid w:val="00945E8A"/>
    <w:rsid w:val="0095408E"/>
    <w:rsid w:val="009565B4"/>
    <w:rsid w:val="00961B7A"/>
    <w:rsid w:val="009712B0"/>
    <w:rsid w:val="009828D3"/>
    <w:rsid w:val="0098382F"/>
    <w:rsid w:val="0098430A"/>
    <w:rsid w:val="00987B2A"/>
    <w:rsid w:val="009921D7"/>
    <w:rsid w:val="009A0742"/>
    <w:rsid w:val="009A10B9"/>
    <w:rsid w:val="009B0189"/>
    <w:rsid w:val="009C0247"/>
    <w:rsid w:val="009C100D"/>
    <w:rsid w:val="009C6AE8"/>
    <w:rsid w:val="009D3EE4"/>
    <w:rsid w:val="009F7DC7"/>
    <w:rsid w:val="00A10DDD"/>
    <w:rsid w:val="00A10E4F"/>
    <w:rsid w:val="00A14C9A"/>
    <w:rsid w:val="00A710E6"/>
    <w:rsid w:val="00A74238"/>
    <w:rsid w:val="00A77264"/>
    <w:rsid w:val="00A77792"/>
    <w:rsid w:val="00A8434B"/>
    <w:rsid w:val="00A905EF"/>
    <w:rsid w:val="00A912E5"/>
    <w:rsid w:val="00A922F5"/>
    <w:rsid w:val="00AB0CC5"/>
    <w:rsid w:val="00AB21A1"/>
    <w:rsid w:val="00AB22D7"/>
    <w:rsid w:val="00AC1806"/>
    <w:rsid w:val="00AE4AD3"/>
    <w:rsid w:val="00B1728F"/>
    <w:rsid w:val="00B22EF7"/>
    <w:rsid w:val="00B23045"/>
    <w:rsid w:val="00B26272"/>
    <w:rsid w:val="00B30710"/>
    <w:rsid w:val="00B61044"/>
    <w:rsid w:val="00B8680E"/>
    <w:rsid w:val="00B92B40"/>
    <w:rsid w:val="00B96963"/>
    <w:rsid w:val="00BA2E54"/>
    <w:rsid w:val="00BC5459"/>
    <w:rsid w:val="00BD6B4C"/>
    <w:rsid w:val="00BE162D"/>
    <w:rsid w:val="00BE2105"/>
    <w:rsid w:val="00BF5E04"/>
    <w:rsid w:val="00C00ECD"/>
    <w:rsid w:val="00C1207E"/>
    <w:rsid w:val="00C267A8"/>
    <w:rsid w:val="00C63525"/>
    <w:rsid w:val="00C64C40"/>
    <w:rsid w:val="00C652EA"/>
    <w:rsid w:val="00C6713A"/>
    <w:rsid w:val="00C75151"/>
    <w:rsid w:val="00C83336"/>
    <w:rsid w:val="00CD11A8"/>
    <w:rsid w:val="00CD271F"/>
    <w:rsid w:val="00D12820"/>
    <w:rsid w:val="00D5313C"/>
    <w:rsid w:val="00D6427A"/>
    <w:rsid w:val="00D7292F"/>
    <w:rsid w:val="00DB283A"/>
    <w:rsid w:val="00DB4D94"/>
    <w:rsid w:val="00DE3F0D"/>
    <w:rsid w:val="00DE4643"/>
    <w:rsid w:val="00DE6FBC"/>
    <w:rsid w:val="00DF1EE1"/>
    <w:rsid w:val="00DF58BA"/>
    <w:rsid w:val="00E0773F"/>
    <w:rsid w:val="00E12CC5"/>
    <w:rsid w:val="00E17149"/>
    <w:rsid w:val="00E173C6"/>
    <w:rsid w:val="00E2335C"/>
    <w:rsid w:val="00E26C9D"/>
    <w:rsid w:val="00E32F40"/>
    <w:rsid w:val="00E36F07"/>
    <w:rsid w:val="00E4665F"/>
    <w:rsid w:val="00E53730"/>
    <w:rsid w:val="00E63A43"/>
    <w:rsid w:val="00E90CB6"/>
    <w:rsid w:val="00EA1632"/>
    <w:rsid w:val="00EA1A4F"/>
    <w:rsid w:val="00EA34F5"/>
    <w:rsid w:val="00EA5501"/>
    <w:rsid w:val="00EC503E"/>
    <w:rsid w:val="00ED0B56"/>
    <w:rsid w:val="00ED0E55"/>
    <w:rsid w:val="00ED570D"/>
    <w:rsid w:val="00EF4C55"/>
    <w:rsid w:val="00F04EE8"/>
    <w:rsid w:val="00F05542"/>
    <w:rsid w:val="00F14037"/>
    <w:rsid w:val="00F154C5"/>
    <w:rsid w:val="00F570AA"/>
    <w:rsid w:val="00F628E8"/>
    <w:rsid w:val="00F63356"/>
    <w:rsid w:val="00F7116F"/>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2104</Words>
  <Characters>11995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cp:lastPrinted>2024-05-02T18:11:00Z</cp:lastPrinted>
  <dcterms:created xsi:type="dcterms:W3CDTF">2024-05-02T18:11:00Z</dcterms:created>
  <dcterms:modified xsi:type="dcterms:W3CDTF">2024-05-02T18:11:00Z</dcterms:modified>
</cp:coreProperties>
</file>