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CB4" w:rsidRPr="00F7102B" w:rsidRDefault="008A7CB4" w:rsidP="008A7CB4">
      <w:pPr>
        <w:rPr>
          <w:rFonts w:cs="B Mitra"/>
          <w:sz w:val="28"/>
          <w:szCs w:val="28"/>
          <w:rtl/>
        </w:rPr>
      </w:pPr>
      <w:r w:rsidRPr="00F7102B">
        <w:rPr>
          <w:rFonts w:cs="B Mitra" w:hint="cs"/>
          <w:sz w:val="28"/>
          <w:szCs w:val="28"/>
          <w:rtl/>
        </w:rPr>
        <w:t>به نام خدا</w:t>
      </w:r>
    </w:p>
    <w:p w:rsidR="008A7CB4" w:rsidRPr="00F7102B" w:rsidRDefault="008A7CB4" w:rsidP="008A7CB4">
      <w:pPr>
        <w:rPr>
          <w:rFonts w:cs="B Mitra"/>
          <w:sz w:val="28"/>
          <w:szCs w:val="28"/>
          <w:rtl/>
        </w:rPr>
      </w:pPr>
      <w:r w:rsidRPr="00F7102B">
        <w:rPr>
          <w:rFonts w:cs="B Mitra" w:hint="cs"/>
          <w:sz w:val="28"/>
          <w:szCs w:val="28"/>
          <w:rtl/>
        </w:rPr>
        <w:t xml:space="preserve">خطبه اول: </w:t>
      </w:r>
    </w:p>
    <w:p w:rsidR="008A7CB4" w:rsidRPr="00F7102B" w:rsidRDefault="008A7CB4" w:rsidP="008A7CB4">
      <w:pPr>
        <w:rPr>
          <w:rFonts w:cs="B Mitra"/>
          <w:sz w:val="28"/>
          <w:szCs w:val="28"/>
          <w:rtl/>
        </w:rPr>
      </w:pPr>
      <w:r w:rsidRPr="00F7102B">
        <w:rPr>
          <w:rFonts w:cs="B Mitra" w:hint="cs"/>
          <w:sz w:val="28"/>
          <w:szCs w:val="28"/>
          <w:rtl/>
        </w:rPr>
        <w:t xml:space="preserve">امام جمعه موقت بخش نیاسر حجت الاسلام عرشی در این خطبه بیان نمودند: یکی از علائم تقوا ، اطاعت کردن از خدا است و تعریف ساده از تقوا این است که بنده خدا باشیم نه بنده هوا و هوس و شهوت و میز وصندلی و حب به دنیا. خداوند در سوره نسا در آیه 66 می فرماید: </w:t>
      </w:r>
      <w:hyperlink r:id="rId4" w:tgtFrame="_blank" w:history="1">
        <w:r w:rsidRPr="00F7102B">
          <w:rPr>
            <w:rStyle w:val="Hyperlink"/>
            <w:rFonts w:cs="B Mitra"/>
            <w:sz w:val="28"/>
            <w:szCs w:val="28"/>
            <w:rtl/>
          </w:rPr>
          <w:t>وَ لَوْ أَنَّهُمْ فَعَلُوا ما يُوعَظُونَ بِهِ لَکانَ خَيْراً لَهُمْ وَ أَشَدَّ تَثْبيتاً</w:t>
        </w:r>
      </w:hyperlink>
      <w:r w:rsidRPr="00F7102B">
        <w:rPr>
          <w:rFonts w:cs="B Mitra" w:hint="cs"/>
          <w:sz w:val="28"/>
          <w:szCs w:val="28"/>
          <w:rtl/>
        </w:rPr>
        <w:t xml:space="preserve"> </w:t>
      </w:r>
      <w:hyperlink r:id="rId5" w:tgtFrame="_blank" w:history="1">
        <w:r w:rsidRPr="00F7102B">
          <w:rPr>
            <w:rStyle w:val="Hyperlink"/>
            <w:rFonts w:cs="B Mitra"/>
            <w:sz w:val="28"/>
            <w:szCs w:val="28"/>
            <w:rtl/>
          </w:rPr>
          <w:t>وَ إِذاً لَآتَيْناهُمْ مِنْ لَدُنَّا أَجْراً عَظيماً</w:t>
        </w:r>
      </w:hyperlink>
      <w:r w:rsidRPr="00F7102B">
        <w:rPr>
          <w:rFonts w:cs="B Mitra" w:hint="cs"/>
          <w:sz w:val="28"/>
          <w:szCs w:val="28"/>
          <w:rtl/>
        </w:rPr>
        <w:t xml:space="preserve"> </w:t>
      </w:r>
      <w:hyperlink r:id="rId6" w:tgtFrame="_blank" w:history="1">
        <w:r w:rsidRPr="00F7102B">
          <w:rPr>
            <w:rStyle w:val="Hyperlink"/>
            <w:rFonts w:cs="B Mitra"/>
            <w:sz w:val="28"/>
            <w:szCs w:val="28"/>
            <w:rtl/>
          </w:rPr>
          <w:t>وَ لَهَدَيْناهُمْ صِراطاً مُسْتَقيماً</w:t>
        </w:r>
      </w:hyperlink>
      <w:r w:rsidRPr="00F7102B">
        <w:rPr>
          <w:rFonts w:cs="B Mitra" w:hint="cs"/>
          <w:sz w:val="28"/>
          <w:szCs w:val="28"/>
          <w:rtl/>
        </w:rPr>
        <w:t xml:space="preserve"> </w:t>
      </w:r>
      <w:hyperlink r:id="rId7" w:tgtFrame="_blank" w:history="1">
        <w:r w:rsidRPr="00F7102B">
          <w:rPr>
            <w:rStyle w:val="Hyperlink"/>
            <w:rFonts w:cs="B Mitra"/>
            <w:sz w:val="28"/>
            <w:szCs w:val="28"/>
            <w:rtl/>
          </w:rPr>
          <w:t>وَ مَنْ يُطِعِ اللَّهَ وَ الرَّسُولَ فَأُولئِکَ مَعَ الَّذينَ أَنْعَمَ اللَّهُ عَلَيْهِمْ مِنَ النَّبِيِّينَ وَ الصِّدِّيقينَ وَ الشُّهَداءِ وَ الصَّالِحينَ وَ حَسُنَ أُولئِکَ رَفيقاً</w:t>
        </w:r>
      </w:hyperlink>
      <w:r w:rsidRPr="00F7102B">
        <w:rPr>
          <w:rFonts w:cs="B Mitra" w:hint="cs"/>
          <w:sz w:val="28"/>
          <w:szCs w:val="28"/>
          <w:rtl/>
        </w:rPr>
        <w:t xml:space="preserve"> </w:t>
      </w:r>
      <w:hyperlink r:id="rId8" w:tgtFrame="_blank" w:history="1">
        <w:r w:rsidRPr="00F7102B">
          <w:rPr>
            <w:rStyle w:val="Hyperlink"/>
            <w:rFonts w:cs="B Mitra"/>
            <w:sz w:val="28"/>
            <w:szCs w:val="28"/>
            <w:rtl/>
          </w:rPr>
          <w:t>ذلِکَ الْفَضْلُ مِنَ اللَّهِ وَ کَفي‏ بِاللَّهِ عَليماً</w:t>
        </w:r>
      </w:hyperlink>
      <w:r w:rsidRPr="00F7102B">
        <w:rPr>
          <w:rFonts w:cs="B Mitra" w:hint="cs"/>
          <w:sz w:val="28"/>
          <w:szCs w:val="28"/>
          <w:rtl/>
        </w:rPr>
        <w:t xml:space="preserve">  ترجمه : </w:t>
      </w:r>
      <w:r w:rsidRPr="00F7102B">
        <w:rPr>
          <w:rFonts w:cs="B Mitra"/>
          <w:sz w:val="28"/>
          <w:szCs w:val="28"/>
          <w:rtl/>
        </w:rPr>
        <w:t>و اگر آنچه را که بدانها پند داده می شود به جا می آوردند حتما برایشان بهتر و از حیث تثبیت ایمان و تقویت روح استوارتر بود</w:t>
      </w:r>
      <w:r w:rsidRPr="00F7102B">
        <w:rPr>
          <w:rFonts w:cs="B Mitra"/>
          <w:sz w:val="28"/>
          <w:szCs w:val="28"/>
        </w:rPr>
        <w:t>.</w:t>
      </w:r>
      <w:r w:rsidRPr="00F7102B">
        <w:rPr>
          <w:rFonts w:cs="B Mitra" w:hint="cs"/>
          <w:sz w:val="28"/>
          <w:szCs w:val="28"/>
          <w:rtl/>
        </w:rPr>
        <w:t xml:space="preserve">  </w:t>
      </w:r>
      <w:r w:rsidRPr="00F7102B">
        <w:rPr>
          <w:rFonts w:cs="B Mitra"/>
          <w:sz w:val="28"/>
          <w:szCs w:val="28"/>
          <w:rtl/>
        </w:rPr>
        <w:t>و در آن صورت ما هم حتما آنها را از جانب خود پاداشی بزرگ عطا می کردیم</w:t>
      </w:r>
      <w:r w:rsidRPr="00F7102B">
        <w:rPr>
          <w:rFonts w:cs="B Mitra"/>
          <w:sz w:val="28"/>
          <w:szCs w:val="28"/>
        </w:rPr>
        <w:t>.</w:t>
      </w:r>
      <w:r w:rsidRPr="00F7102B">
        <w:rPr>
          <w:rFonts w:cs="B Mitra" w:hint="cs"/>
          <w:sz w:val="28"/>
          <w:szCs w:val="28"/>
          <w:rtl/>
        </w:rPr>
        <w:t xml:space="preserve">  </w:t>
      </w:r>
      <w:r w:rsidRPr="00F7102B">
        <w:rPr>
          <w:rFonts w:cs="B Mitra"/>
          <w:sz w:val="28"/>
          <w:szCs w:val="28"/>
          <w:rtl/>
        </w:rPr>
        <w:t>و مسلّما آنها را به راهی راست ( در اعتقاد و اخلاق و کردار ) هدایت می نمودیم</w:t>
      </w:r>
      <w:r w:rsidRPr="00F7102B">
        <w:rPr>
          <w:rFonts w:cs="B Mitra"/>
          <w:sz w:val="28"/>
          <w:szCs w:val="28"/>
        </w:rPr>
        <w:t>.</w:t>
      </w:r>
      <w:r w:rsidRPr="00F7102B">
        <w:rPr>
          <w:rFonts w:cs="B Mitra" w:hint="cs"/>
          <w:sz w:val="28"/>
          <w:szCs w:val="28"/>
          <w:rtl/>
        </w:rPr>
        <w:t xml:space="preserve"> </w:t>
      </w:r>
      <w:r w:rsidRPr="00F7102B">
        <w:rPr>
          <w:rFonts w:cs="B Mitra"/>
          <w:sz w:val="28"/>
          <w:szCs w:val="28"/>
          <w:rtl/>
        </w:rPr>
        <w:t>و کسانی که از خدا و فرستاده اش اطاعت نمایند آنان ( در دنیا و آخرت</w:t>
      </w:r>
      <w:r w:rsidRPr="00F7102B">
        <w:rPr>
          <w:rFonts w:cs="B Mitra"/>
          <w:sz w:val="28"/>
          <w:szCs w:val="28"/>
        </w:rPr>
        <w:t xml:space="preserve"> ) </w:t>
      </w:r>
      <w:r w:rsidRPr="00F7102B">
        <w:rPr>
          <w:rFonts w:cs="B Mitra"/>
          <w:sz w:val="28"/>
          <w:szCs w:val="28"/>
          <w:rtl/>
        </w:rPr>
        <w:t>همراه کسانی هستند که خدا بر آنها نعمت بخشیده از پیامبران و صدّیقان و شهیدان و گواهان اعمال و شایستگان ، و آنها نیکو رفیقانی هستند</w:t>
      </w:r>
      <w:r w:rsidRPr="00F7102B">
        <w:rPr>
          <w:rFonts w:cs="B Mitra"/>
          <w:sz w:val="28"/>
          <w:szCs w:val="28"/>
        </w:rPr>
        <w:t>.</w:t>
      </w:r>
      <w:r w:rsidRPr="00F7102B">
        <w:rPr>
          <w:rFonts w:cs="B Mitra" w:hint="cs"/>
          <w:sz w:val="28"/>
          <w:szCs w:val="28"/>
          <w:rtl/>
        </w:rPr>
        <w:t xml:space="preserve"> </w:t>
      </w:r>
      <w:r w:rsidR="00EA6546" w:rsidRPr="00F7102B">
        <w:rPr>
          <w:rFonts w:cs="B Mitra"/>
          <w:sz w:val="28"/>
          <w:szCs w:val="28"/>
          <w:rtl/>
        </w:rPr>
        <w:t>این ( رفاقت با این کسان ) تفضّلی از جانب خداست ، و همین کافی است که خداوند ، دانا ( به درجات استحقاق و پاداش متناسب ) است</w:t>
      </w:r>
      <w:r w:rsidR="00EA6546" w:rsidRPr="00F7102B">
        <w:rPr>
          <w:rFonts w:cs="B Mitra"/>
          <w:sz w:val="28"/>
          <w:szCs w:val="28"/>
        </w:rPr>
        <w:t>.</w:t>
      </w:r>
    </w:p>
    <w:p w:rsidR="00582871" w:rsidRPr="00F7102B" w:rsidRDefault="00881F2D" w:rsidP="00881F2D">
      <w:pPr>
        <w:rPr>
          <w:rFonts w:cs="B Mitra"/>
          <w:sz w:val="28"/>
          <w:szCs w:val="28"/>
          <w:rtl/>
        </w:rPr>
      </w:pPr>
      <w:r w:rsidRPr="00F7102B">
        <w:rPr>
          <w:rFonts w:cs="B Mitra" w:hint="cs"/>
          <w:sz w:val="28"/>
          <w:szCs w:val="28"/>
          <w:rtl/>
        </w:rPr>
        <w:t xml:space="preserve">اینکه ما ثبات قدم پیدا می کنیم در اثرعمل است  نه صرفا حرف. </w:t>
      </w:r>
      <w:r w:rsidR="001770CD" w:rsidRPr="00F7102B">
        <w:rPr>
          <w:rFonts w:cs="B Mitra" w:hint="cs"/>
          <w:sz w:val="28"/>
          <w:szCs w:val="28"/>
          <w:rtl/>
        </w:rPr>
        <w:t>ممکن است بعضی فکرشان درست باشد اما عملشان درست نیست ؛ آن چیزی که عقیده و فکر و روش و منش را در زندگی درست می کند عمل است</w:t>
      </w:r>
      <w:r w:rsidR="005F5003" w:rsidRPr="00F7102B">
        <w:rPr>
          <w:rFonts w:cs="B Mitra" w:hint="cs"/>
          <w:sz w:val="28"/>
          <w:szCs w:val="28"/>
          <w:rtl/>
        </w:rPr>
        <w:t xml:space="preserve"> عمل به احکام دین و فرامین الهی . و مقام های عالی از آن کسانی است که خدارا اطاعت کنند با توجه به صراط مستقیم مذکور درآیه شریفه اگر کسی قصد پیمودن راه هدایت و صراط مستقیم است باید به فرامین الهی عمل کند</w:t>
      </w:r>
      <w:r w:rsidR="00C13032" w:rsidRPr="00F7102B">
        <w:rPr>
          <w:rFonts w:cs="B Mitra" w:hint="cs"/>
          <w:sz w:val="28"/>
          <w:szCs w:val="28"/>
          <w:rtl/>
        </w:rPr>
        <w:t xml:space="preserve"> کسانی که می خواهند مراحل سیر و سلوک را بپیمایند باید اهل عمل باشند نه اهل حرف </w:t>
      </w:r>
      <w:r w:rsidR="00582871" w:rsidRPr="00F7102B">
        <w:rPr>
          <w:rFonts w:cs="B Mitra" w:hint="cs"/>
          <w:sz w:val="28"/>
          <w:szCs w:val="28"/>
          <w:rtl/>
        </w:rPr>
        <w:t>.</w:t>
      </w:r>
    </w:p>
    <w:p w:rsidR="0027453E" w:rsidRPr="00F7102B" w:rsidRDefault="00582871" w:rsidP="00881F2D">
      <w:pPr>
        <w:rPr>
          <w:rFonts w:cs="B Mitra"/>
          <w:sz w:val="28"/>
          <w:szCs w:val="28"/>
          <w:rtl/>
        </w:rPr>
      </w:pPr>
      <w:r w:rsidRPr="00F7102B">
        <w:rPr>
          <w:rFonts w:cs="B Mitra" w:hint="cs"/>
          <w:sz w:val="28"/>
          <w:szCs w:val="28"/>
          <w:rtl/>
        </w:rPr>
        <w:t xml:space="preserve">تنها تفاوت بیرونی ما با اهل سنت در این است که شیعیان به آیه اطیعوا الله عمل </w:t>
      </w:r>
      <w:r w:rsidR="00A01E0F" w:rsidRPr="00F7102B">
        <w:rPr>
          <w:rFonts w:cs="B Mitra" w:hint="cs"/>
          <w:sz w:val="28"/>
          <w:szCs w:val="28"/>
          <w:rtl/>
        </w:rPr>
        <w:t>کردن اما آن  ها در اولی الامر از خدا اطاعت نکردند و گفتن باید رای گیری کنیم و جریان ثقیفه را تشکیل دادند. اما شیعیان اطاعت کردن و علی علیه السلام را پس از واقعه غدیر خم به جانشینی رسول خدا (ص) پذیرفتند.</w:t>
      </w:r>
    </w:p>
    <w:p w:rsidR="0027453E" w:rsidRPr="00F7102B" w:rsidRDefault="0027453E" w:rsidP="00881F2D">
      <w:pPr>
        <w:rPr>
          <w:rFonts w:cs="B Mitra"/>
          <w:sz w:val="28"/>
          <w:szCs w:val="28"/>
          <w:rtl/>
        </w:rPr>
      </w:pPr>
      <w:r w:rsidRPr="00F7102B">
        <w:rPr>
          <w:rFonts w:cs="B Mitra" w:hint="cs"/>
          <w:sz w:val="28"/>
          <w:szCs w:val="28"/>
          <w:rtl/>
        </w:rPr>
        <w:t xml:space="preserve">خطبه دوم : </w:t>
      </w:r>
    </w:p>
    <w:p w:rsidR="00EA6546" w:rsidRPr="00F7102B" w:rsidRDefault="00052AE2" w:rsidP="00881F2D">
      <w:pPr>
        <w:rPr>
          <w:rFonts w:cs="B Mitra"/>
          <w:sz w:val="28"/>
          <w:szCs w:val="28"/>
          <w:rtl/>
        </w:rPr>
      </w:pPr>
      <w:r w:rsidRPr="00F7102B">
        <w:rPr>
          <w:rFonts w:cs="B Mitra" w:hint="cs"/>
          <w:sz w:val="28"/>
          <w:szCs w:val="28"/>
          <w:rtl/>
        </w:rPr>
        <w:lastRenderedPageBreak/>
        <w:t>خداوند در قران می فرماید: تعاونوا علی البر و التقوا در کارهای نیک و در پرهیزکاری با یکدیگر همکاری کنید</w:t>
      </w:r>
      <w:r w:rsidR="00490B1F" w:rsidRPr="00F7102B">
        <w:rPr>
          <w:rFonts w:cs="B Mitra" w:hint="cs"/>
          <w:sz w:val="28"/>
          <w:szCs w:val="28"/>
          <w:rtl/>
        </w:rPr>
        <w:t>. امر وبه معروف ونهی از منکر زمانی است که واجباتی را ببینید که زیر پا گذاشته می شود در این صورت امر به معروف با شرایطش بر ما واجب می شود</w:t>
      </w:r>
      <w:r w:rsidR="00BF4A81" w:rsidRPr="00F7102B">
        <w:rPr>
          <w:rFonts w:cs="B Mitra" w:hint="cs"/>
          <w:sz w:val="28"/>
          <w:szCs w:val="28"/>
          <w:rtl/>
        </w:rPr>
        <w:t xml:space="preserve"> اما آیه شریفه مربوط به قبل از احیا امر به معروف و نهی از منکر است</w:t>
      </w:r>
      <w:r w:rsidR="000969B6" w:rsidRPr="00F7102B">
        <w:rPr>
          <w:rFonts w:cs="B Mitra" w:hint="cs"/>
          <w:sz w:val="28"/>
          <w:szCs w:val="28"/>
          <w:rtl/>
        </w:rPr>
        <w:t xml:space="preserve"> لذا ما باید زمینه تقوا را در جای جای شهر فراهم کنیم و همیشه و همه جا اهرم و تابلوها و بنر ها </w:t>
      </w:r>
      <w:r w:rsidR="005F5003" w:rsidRPr="00F7102B">
        <w:rPr>
          <w:rFonts w:cs="B Mitra" w:hint="cs"/>
          <w:sz w:val="28"/>
          <w:szCs w:val="28"/>
          <w:rtl/>
        </w:rPr>
        <w:t xml:space="preserve"> </w:t>
      </w:r>
      <w:r w:rsidR="000969B6" w:rsidRPr="00F7102B">
        <w:rPr>
          <w:rFonts w:cs="B Mitra" w:hint="cs"/>
          <w:sz w:val="28"/>
          <w:szCs w:val="28"/>
          <w:rtl/>
        </w:rPr>
        <w:t>آنچنان جوابگو نیست.</w:t>
      </w:r>
      <w:r w:rsidR="00A76706" w:rsidRPr="00F7102B">
        <w:rPr>
          <w:rFonts w:cs="B Mitra" w:hint="cs"/>
          <w:sz w:val="28"/>
          <w:szCs w:val="28"/>
          <w:rtl/>
        </w:rPr>
        <w:t xml:space="preserve"> همه مسئولین و مردم باید زمینه اخلاق و فضائل اخلاقی را در جامعه فراهم آورند بعضی تابلو ها انسان را برای انجام دادن منکر سوق می دهند .</w:t>
      </w:r>
      <w:r w:rsidR="00253716" w:rsidRPr="00F7102B">
        <w:rPr>
          <w:rFonts w:cs="B Mitra" w:hint="cs"/>
          <w:sz w:val="28"/>
          <w:szCs w:val="28"/>
          <w:rtl/>
        </w:rPr>
        <w:t xml:space="preserve"> باید هیئات مذهبی شهر در ایام خاص و مناسبات پر رنگ تر حضور داشته باشند و فقط در ایام محرم و شهادت امام حسین علیه السلام  نباشد.</w:t>
      </w:r>
    </w:p>
    <w:p w:rsidR="001F2AD9" w:rsidRPr="00F7102B" w:rsidRDefault="001F2AD9" w:rsidP="001F2AD9">
      <w:pPr>
        <w:rPr>
          <w:rFonts w:cs="B Mitra"/>
          <w:sz w:val="28"/>
          <w:szCs w:val="28"/>
          <w:rtl/>
        </w:rPr>
      </w:pPr>
      <w:r w:rsidRPr="00F7102B">
        <w:rPr>
          <w:rFonts w:cs="B Mitra" w:hint="cs"/>
          <w:sz w:val="28"/>
          <w:szCs w:val="28"/>
          <w:rtl/>
        </w:rPr>
        <w:t>مطلب بعدی : که دغدغه همه مردم و از معضلات شده است مشکلات گرانی است که با نظریه کارشناسی شده بعضی همچون تحریم و سوء تدبیر ها</w:t>
      </w:r>
      <w:r w:rsidR="00393E72" w:rsidRPr="00F7102B">
        <w:rPr>
          <w:rFonts w:cs="B Mitra" w:hint="cs"/>
          <w:sz w:val="28"/>
          <w:szCs w:val="28"/>
          <w:rtl/>
        </w:rPr>
        <w:t>ی بعضی مسئولین</w:t>
      </w:r>
      <w:r w:rsidRPr="00F7102B">
        <w:rPr>
          <w:rFonts w:cs="B Mitra" w:hint="cs"/>
          <w:sz w:val="28"/>
          <w:szCs w:val="28"/>
          <w:rtl/>
        </w:rPr>
        <w:t xml:space="preserve"> مواجه هستیم</w:t>
      </w:r>
      <w:r w:rsidR="00393E72" w:rsidRPr="00F7102B">
        <w:rPr>
          <w:rFonts w:cs="B Mitra" w:hint="cs"/>
          <w:sz w:val="28"/>
          <w:szCs w:val="28"/>
          <w:rtl/>
        </w:rPr>
        <w:t xml:space="preserve"> تا جایی که پول ملی را بی ارزش کردند و کشور معطل به برجام و... کردند</w:t>
      </w:r>
      <w:r w:rsidR="0038338C" w:rsidRPr="00F7102B">
        <w:rPr>
          <w:rFonts w:cs="B Mitra" w:hint="cs"/>
          <w:sz w:val="28"/>
          <w:szCs w:val="28"/>
          <w:rtl/>
        </w:rPr>
        <w:t>. اما متاسفانه با وجود همه این ها و حرام خوری ها و اختلاس های ملیاردی که صورت می گیرد و حتی بعضی حلال خوران</w:t>
      </w:r>
      <w:r w:rsidR="003B2524" w:rsidRPr="00F7102B">
        <w:rPr>
          <w:rFonts w:cs="B Mitra" w:hint="cs"/>
          <w:sz w:val="28"/>
          <w:szCs w:val="28"/>
          <w:rtl/>
        </w:rPr>
        <w:t xml:space="preserve"> هم به فکر رفاه خودشان هستند و ملاحظه دیگران را نیز نمی کنند ،</w:t>
      </w:r>
      <w:r w:rsidR="0038338C" w:rsidRPr="00F7102B">
        <w:rPr>
          <w:rFonts w:cs="B Mitra" w:hint="cs"/>
          <w:sz w:val="28"/>
          <w:szCs w:val="28"/>
          <w:rtl/>
        </w:rPr>
        <w:t xml:space="preserve"> نه صدقه می دهند نه خمس و نه زکات و</w:t>
      </w:r>
      <w:r w:rsidR="003B2524" w:rsidRPr="00F7102B">
        <w:rPr>
          <w:rFonts w:cs="B Mitra" w:hint="cs"/>
          <w:sz w:val="28"/>
          <w:szCs w:val="28"/>
          <w:rtl/>
        </w:rPr>
        <w:t>مدام دم از گرانی وفقر می زنند</w:t>
      </w:r>
      <w:r w:rsidR="0038338C" w:rsidRPr="00F7102B">
        <w:rPr>
          <w:rFonts w:cs="B Mitra" w:hint="cs"/>
          <w:sz w:val="28"/>
          <w:szCs w:val="28"/>
          <w:rtl/>
        </w:rPr>
        <w:t xml:space="preserve"> همین عدم پرداخت این مبالغ شرعیه باعث بی برکتی در مال و زندگی می شود و موجبات فقر را فراهم می آورد و اگر با چشم کلی به یک جامعه ای اغلبشان این طور باشند نگاه کنیم موجبات فقر برای همه فراهم </w:t>
      </w:r>
      <w:r w:rsidR="003B2524" w:rsidRPr="00F7102B">
        <w:rPr>
          <w:rFonts w:cs="B Mitra" w:hint="cs"/>
          <w:sz w:val="28"/>
          <w:szCs w:val="28"/>
          <w:rtl/>
        </w:rPr>
        <w:t xml:space="preserve">می شود و از طرفی مشکلات گرانی به سراغمان </w:t>
      </w:r>
      <w:r w:rsidR="0038338C" w:rsidRPr="00F7102B">
        <w:rPr>
          <w:rFonts w:cs="B Mitra" w:hint="cs"/>
          <w:sz w:val="28"/>
          <w:szCs w:val="28"/>
          <w:rtl/>
        </w:rPr>
        <w:t>می آید.</w:t>
      </w:r>
    </w:p>
    <w:p w:rsidR="0071729B" w:rsidRPr="00F7102B" w:rsidRDefault="0071729B" w:rsidP="001F2AD9">
      <w:pPr>
        <w:rPr>
          <w:rFonts w:cs="B Mitra"/>
          <w:sz w:val="28"/>
          <w:szCs w:val="28"/>
          <w:rtl/>
        </w:rPr>
      </w:pPr>
      <w:r w:rsidRPr="00F7102B">
        <w:rPr>
          <w:rFonts w:cs="B Mitra" w:hint="cs"/>
          <w:sz w:val="28"/>
          <w:szCs w:val="28"/>
          <w:rtl/>
        </w:rPr>
        <w:t>مطلب بعدی : رهبر معظم انقلاب ، گام دوم انقلاب را فرمودند. فقط به یک جمله بسنده کنم برای تحقق آرمان شهدا و اهداف امام راحل (ره) و برای مقدمه سازی ظهور امام زمان علیه السلام حداقل همه ما و مسئولین و مردم باید 2 کار انجام دهند : اول جهاد و تلاش مجاهدان و انقلابی</w:t>
      </w:r>
      <w:r w:rsidR="00AA6C60" w:rsidRPr="00F7102B">
        <w:rPr>
          <w:rFonts w:cs="B Mitra" w:hint="cs"/>
          <w:sz w:val="28"/>
          <w:szCs w:val="28"/>
          <w:rtl/>
        </w:rPr>
        <w:t xml:space="preserve"> ، پیشرفت موشکی ایران بخاطر روحیه تلاش و کار مضاعف و جوانان انقلابی ارتش و سپاه است لذا می بینید که در سایر زمینه همچون اقتصاد پیشرفتی نداشتیم.</w:t>
      </w:r>
      <w:r w:rsidR="00CD3EFA" w:rsidRPr="00F7102B">
        <w:rPr>
          <w:rFonts w:cs="B Mitra" w:hint="cs"/>
          <w:sz w:val="28"/>
          <w:szCs w:val="28"/>
          <w:rtl/>
        </w:rPr>
        <w:t xml:space="preserve"> دوم : کار را به نحو احسن انجام دهند و منت در کار نباشد.</w:t>
      </w:r>
    </w:p>
    <w:p w:rsidR="008A7CB4" w:rsidRPr="00F7102B" w:rsidRDefault="008A7CB4" w:rsidP="008A7CB4">
      <w:pPr>
        <w:rPr>
          <w:rFonts w:cs="B Mitra"/>
          <w:sz w:val="28"/>
          <w:szCs w:val="28"/>
          <w:rtl/>
        </w:rPr>
      </w:pPr>
    </w:p>
    <w:p w:rsidR="008A7CB4" w:rsidRPr="00F7102B" w:rsidRDefault="008A7CB4" w:rsidP="008A7CB4">
      <w:pPr>
        <w:rPr>
          <w:rFonts w:cs="B Mitra"/>
          <w:sz w:val="28"/>
          <w:szCs w:val="28"/>
          <w:rtl/>
        </w:rPr>
      </w:pPr>
    </w:p>
    <w:p w:rsidR="008A7CB4" w:rsidRPr="00F7102B" w:rsidRDefault="008A7CB4" w:rsidP="008A7CB4">
      <w:pPr>
        <w:rPr>
          <w:rFonts w:cs="B Mitra"/>
          <w:sz w:val="28"/>
          <w:szCs w:val="28"/>
        </w:rPr>
      </w:pPr>
    </w:p>
    <w:sectPr w:rsidR="008A7CB4" w:rsidRPr="00F7102B" w:rsidSect="00447D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2EFB"/>
    <w:rsid w:val="00025E06"/>
    <w:rsid w:val="00052AE2"/>
    <w:rsid w:val="000969B6"/>
    <w:rsid w:val="000C77E6"/>
    <w:rsid w:val="000D30ED"/>
    <w:rsid w:val="00115BB3"/>
    <w:rsid w:val="001770CD"/>
    <w:rsid w:val="001F2AD9"/>
    <w:rsid w:val="00253716"/>
    <w:rsid w:val="0027453E"/>
    <w:rsid w:val="00277BEE"/>
    <w:rsid w:val="0038338C"/>
    <w:rsid w:val="00393E72"/>
    <w:rsid w:val="003B2524"/>
    <w:rsid w:val="00411CF9"/>
    <w:rsid w:val="00447D29"/>
    <w:rsid w:val="00475130"/>
    <w:rsid w:val="00490B1F"/>
    <w:rsid w:val="004D2CD8"/>
    <w:rsid w:val="00557284"/>
    <w:rsid w:val="00572C8F"/>
    <w:rsid w:val="00582871"/>
    <w:rsid w:val="005F076E"/>
    <w:rsid w:val="005F5003"/>
    <w:rsid w:val="006C2266"/>
    <w:rsid w:val="0071729B"/>
    <w:rsid w:val="007519F4"/>
    <w:rsid w:val="008051A5"/>
    <w:rsid w:val="00881F2D"/>
    <w:rsid w:val="0089470B"/>
    <w:rsid w:val="008A2F16"/>
    <w:rsid w:val="008A7CB4"/>
    <w:rsid w:val="008B7AD1"/>
    <w:rsid w:val="008D12F9"/>
    <w:rsid w:val="008D4B2F"/>
    <w:rsid w:val="008F5346"/>
    <w:rsid w:val="00A01E0F"/>
    <w:rsid w:val="00A76706"/>
    <w:rsid w:val="00AA257A"/>
    <w:rsid w:val="00AA30E8"/>
    <w:rsid w:val="00AA6C60"/>
    <w:rsid w:val="00AD6411"/>
    <w:rsid w:val="00B82EFB"/>
    <w:rsid w:val="00BF4A81"/>
    <w:rsid w:val="00C03DBD"/>
    <w:rsid w:val="00C13032"/>
    <w:rsid w:val="00C34FB3"/>
    <w:rsid w:val="00C568F5"/>
    <w:rsid w:val="00C732CE"/>
    <w:rsid w:val="00CD04FE"/>
    <w:rsid w:val="00CD3EFA"/>
    <w:rsid w:val="00E25E35"/>
    <w:rsid w:val="00E618C1"/>
    <w:rsid w:val="00EA6546"/>
    <w:rsid w:val="00EE2578"/>
    <w:rsid w:val="00EF3DA1"/>
    <w:rsid w:val="00F7084C"/>
    <w:rsid w:val="00F7102B"/>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adabbor.org/?page=quran&amp;SID=4&amp;AID=70" TargetMode="External"/><Relationship Id="rId3" Type="http://schemas.openxmlformats.org/officeDocument/2006/relationships/webSettings" Target="webSettings.xml"/><Relationship Id="rId7" Type="http://schemas.openxmlformats.org/officeDocument/2006/relationships/hyperlink" Target="http://tadabbor.org/?page=quran&amp;SID=4&amp;AID=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dabbor.org/?page=quran&amp;SID=4&amp;AID=68" TargetMode="External"/><Relationship Id="rId5" Type="http://schemas.openxmlformats.org/officeDocument/2006/relationships/hyperlink" Target="http://tadabbor.org/?page=quran&amp;SID=4&amp;AID=67" TargetMode="External"/><Relationship Id="rId10" Type="http://schemas.openxmlformats.org/officeDocument/2006/relationships/theme" Target="theme/theme1.xml"/><Relationship Id="rId4" Type="http://schemas.openxmlformats.org/officeDocument/2006/relationships/hyperlink" Target="http://tadabbor.org/?page=quran&amp;SID=4&amp;AID=66"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55</cp:revision>
  <dcterms:created xsi:type="dcterms:W3CDTF">2019-02-24T04:26:00Z</dcterms:created>
  <dcterms:modified xsi:type="dcterms:W3CDTF">2019-03-09T02:07:00Z</dcterms:modified>
</cp:coreProperties>
</file>