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182" w:rsidRDefault="00116182" w:rsidP="001D7F64">
      <w:pPr>
        <w:pStyle w:val="NormalWeb"/>
        <w:bidi/>
      </w:pPr>
      <w:bookmarkStart w:id="0" w:name="_GoBack"/>
      <w:r>
        <w:rPr>
          <w:rtl/>
        </w:rPr>
        <w:t>بسم الله الرحمن الرحیم</w:t>
      </w:r>
    </w:p>
    <w:p w:rsidR="00116182" w:rsidRDefault="00116182" w:rsidP="001D7F64">
      <w:pPr>
        <w:pStyle w:val="NormalWeb"/>
        <w:bidi/>
      </w:pPr>
      <w:r>
        <w:rPr>
          <w:rtl/>
        </w:rPr>
        <w:t>خطبه اول نماز جمعه 2 شهریور 1403</w:t>
      </w:r>
    </w:p>
    <w:p w:rsidR="00116182" w:rsidRDefault="00116182" w:rsidP="001D7F64">
      <w:pPr>
        <w:pStyle w:val="NormalWeb"/>
        <w:bidi/>
      </w:pPr>
      <w:r>
        <w:rPr>
          <w:rtl/>
        </w:rPr>
        <w:t>خطیب جمعه حجه الاسلام و المسلمین جعفری امام</w:t>
      </w:r>
      <w:r>
        <w:t xml:space="preserve">  </w:t>
      </w:r>
      <w:r>
        <w:rPr>
          <w:rtl/>
        </w:rPr>
        <w:t>جمعه شهر خاوران</w:t>
      </w:r>
      <w:r>
        <w:t xml:space="preserve">  </w:t>
      </w:r>
      <w:r>
        <w:rPr>
          <w:rtl/>
        </w:rPr>
        <w:t>و بخش راهگان</w:t>
      </w:r>
    </w:p>
    <w:p w:rsidR="00116182" w:rsidRDefault="00116182" w:rsidP="001D7F64">
      <w:pPr>
        <w:pStyle w:val="NormalWeb"/>
        <w:bidi/>
      </w:pPr>
    </w:p>
    <w:p w:rsidR="00116182" w:rsidRDefault="00116182" w:rsidP="001D7F64">
      <w:pPr>
        <w:pStyle w:val="NormalWeb"/>
        <w:bidi/>
      </w:pPr>
      <w:r>
        <w:rPr>
          <w:rtl/>
        </w:rPr>
        <w:t>در این خطبه ابتدا امام جمعه محترم</w:t>
      </w:r>
      <w:r>
        <w:t xml:space="preserve">  </w:t>
      </w:r>
      <w:r>
        <w:rPr>
          <w:rtl/>
        </w:rPr>
        <w:t>شهر خاوران خود و دیگران را به تقوای الهی توصیه و سفارش نمودند و در ادامه به مناجات اول از مناجاتهای 15 گانه امام سجاد که مناجات التائبین نام دارد اشاره کردند وبه تفسیر این فراز از مناجات پرداختند</w:t>
      </w:r>
    </w:p>
    <w:p w:rsidR="00116182" w:rsidRDefault="00116182" w:rsidP="001D7F64">
      <w:pPr>
        <w:pStyle w:val="NormalWeb"/>
        <w:bidi/>
      </w:pPr>
    </w:p>
    <w:p w:rsidR="00116182" w:rsidRDefault="00116182" w:rsidP="001D7F64">
      <w:pPr>
        <w:pStyle w:val="NormalWeb"/>
        <w:bidi/>
      </w:pPr>
      <w:r>
        <w:rPr>
          <w:rtl/>
        </w:rPr>
        <w:t>الهی البستنی الخطایا ثوب مذلتی</w:t>
      </w:r>
      <w:r>
        <w:t xml:space="preserve">  </w:t>
      </w:r>
      <w:r>
        <w:rPr>
          <w:rtl/>
        </w:rPr>
        <w:t>خدایا خطاهایم لباس مسکنت و خواری بر تنم پوشانده است</w:t>
      </w:r>
    </w:p>
    <w:p w:rsidR="00116182" w:rsidRDefault="00116182" w:rsidP="001D7F64">
      <w:pPr>
        <w:pStyle w:val="NormalWeb"/>
        <w:bidi/>
      </w:pPr>
    </w:p>
    <w:p w:rsidR="00116182" w:rsidRDefault="00116182" w:rsidP="001D7F64">
      <w:pPr>
        <w:pStyle w:val="NormalWeb"/>
        <w:bidi/>
      </w:pPr>
      <w:r>
        <w:rPr>
          <w:rtl/>
        </w:rPr>
        <w:t>جعفری امام جمعه شهر خاوران در توضیح این فقره از مناجات ابتدا پیامهای این فقره را بیان کردند که عبارتست از</w:t>
      </w:r>
      <w:r>
        <w:t>:</w:t>
      </w:r>
    </w:p>
    <w:p w:rsidR="00116182" w:rsidRDefault="00116182" w:rsidP="001D7F64">
      <w:pPr>
        <w:pStyle w:val="NormalWeb"/>
        <w:bidi/>
      </w:pPr>
      <w:r>
        <w:t xml:space="preserve">1. </w:t>
      </w:r>
      <w:r>
        <w:rPr>
          <w:rtl/>
        </w:rPr>
        <w:t>خطا و گناه انسان را خوار میکند</w:t>
      </w:r>
    </w:p>
    <w:p w:rsidR="00116182" w:rsidRDefault="00116182" w:rsidP="001D7F64">
      <w:pPr>
        <w:pStyle w:val="NormalWeb"/>
        <w:bidi/>
      </w:pPr>
      <w:r>
        <w:t xml:space="preserve">2. </w:t>
      </w:r>
      <w:r>
        <w:rPr>
          <w:rtl/>
        </w:rPr>
        <w:t>انسان خودش مسئول کارهای خودش است</w:t>
      </w:r>
    </w:p>
    <w:p w:rsidR="00116182" w:rsidRDefault="00116182" w:rsidP="001D7F64">
      <w:pPr>
        <w:pStyle w:val="NormalWeb"/>
        <w:bidi/>
      </w:pPr>
      <w:r>
        <w:t xml:space="preserve">3. </w:t>
      </w:r>
      <w:r>
        <w:rPr>
          <w:rtl/>
        </w:rPr>
        <w:t>گناه لباس زینت انسان را به لباس خواری تبدیل میکند</w:t>
      </w:r>
    </w:p>
    <w:p w:rsidR="00116182" w:rsidRDefault="00116182" w:rsidP="001D7F64">
      <w:pPr>
        <w:pStyle w:val="NormalWeb"/>
        <w:bidi/>
      </w:pPr>
      <w:r>
        <w:rPr>
          <w:rtl/>
        </w:rPr>
        <w:t>خطیب جمعه شهر خاوران در ادامه به روایتی از امام صادق در مورد بهترین لباس انسان اشاره کردند که ایشان علیه السلام فرمودند: زیباترین لباس برای مومن لباس تقوا است چرا که لباس چیزی است که زشتی های انسان را بپوشاند و از سرما و گرما از انسان محافظت کند و تقوا انسان را از رسوایی روز قیامت و از شداید و رنجها و عذابهای در ان روز انسان را حفظ میکند</w:t>
      </w:r>
    </w:p>
    <w:p w:rsidR="00116182" w:rsidRDefault="00116182" w:rsidP="001D7F64">
      <w:pPr>
        <w:pStyle w:val="NormalWeb"/>
        <w:bidi/>
      </w:pPr>
      <w:r>
        <w:rPr>
          <w:rtl/>
        </w:rPr>
        <w:t xml:space="preserve">جعفری امام جمعه شهر خاوران در ادامه به انواع لباس در قران اشاره کردند که عبارتند از </w:t>
      </w:r>
    </w:p>
    <w:p w:rsidR="00116182" w:rsidRDefault="00116182" w:rsidP="001D7F64">
      <w:pPr>
        <w:pStyle w:val="NormalWeb"/>
        <w:bidi/>
      </w:pPr>
    </w:p>
    <w:p w:rsidR="00116182" w:rsidRDefault="00116182" w:rsidP="001D7F64">
      <w:pPr>
        <w:pStyle w:val="NormalWeb"/>
        <w:bidi/>
      </w:pPr>
      <w:r>
        <w:t>1.</w:t>
      </w:r>
      <w:r>
        <w:rPr>
          <w:rtl/>
        </w:rPr>
        <w:t xml:space="preserve">لباس مادی و </w:t>
      </w:r>
      <w:proofErr w:type="gramStart"/>
      <w:r>
        <w:rPr>
          <w:rtl/>
        </w:rPr>
        <w:t>ظهاری(</w:t>
      </w:r>
      <w:proofErr w:type="gramEnd"/>
      <w:r>
        <w:rPr>
          <w:rtl/>
        </w:rPr>
        <w:t xml:space="preserve"> لباس نعمت): هو الذی سخر البحر لتاکلوا منه لحما طریا و تستخرجوا منه حلیه تلبسونها</w:t>
      </w:r>
    </w:p>
    <w:p w:rsidR="00116182" w:rsidRDefault="00116182" w:rsidP="001D7F64">
      <w:pPr>
        <w:pStyle w:val="NormalWeb"/>
        <w:bidi/>
      </w:pPr>
      <w:r>
        <w:t>2.</w:t>
      </w:r>
      <w:r>
        <w:rPr>
          <w:rtl/>
        </w:rPr>
        <w:t>لباس طبیعت: هو الذی جعل لکم الیل لباسا و النوم سباتا</w:t>
      </w:r>
    </w:p>
    <w:p w:rsidR="00116182" w:rsidRDefault="00116182" w:rsidP="001D7F64">
      <w:pPr>
        <w:pStyle w:val="NormalWeb"/>
        <w:bidi/>
      </w:pPr>
      <w:r>
        <w:t xml:space="preserve">3. </w:t>
      </w:r>
      <w:r>
        <w:rPr>
          <w:rtl/>
        </w:rPr>
        <w:t>لباس معنوی: و لباس التقوی ذلک خیر</w:t>
      </w:r>
    </w:p>
    <w:p w:rsidR="00116182" w:rsidRDefault="00116182" w:rsidP="001D7F64">
      <w:pPr>
        <w:pStyle w:val="NormalWeb"/>
        <w:bidi/>
      </w:pPr>
      <w:r>
        <w:t xml:space="preserve">4. </w:t>
      </w:r>
      <w:r>
        <w:rPr>
          <w:rtl/>
        </w:rPr>
        <w:t xml:space="preserve">لباس بلا و گرفتاری: و ضرب الیه مثلا قریه کانت امنه مطمئنه یاتیها رزقها من کل مکان فکفرت بانعم الله فاذقها الله لباس الجوع وو الخوف </w:t>
      </w:r>
    </w:p>
    <w:p w:rsidR="00116182" w:rsidRDefault="00116182" w:rsidP="001D7F64">
      <w:pPr>
        <w:pStyle w:val="NormalWeb"/>
        <w:bidi/>
      </w:pPr>
      <w:r>
        <w:t xml:space="preserve">5. </w:t>
      </w:r>
      <w:r>
        <w:rPr>
          <w:rtl/>
        </w:rPr>
        <w:t>لباس رحمت برای متقین: ان المتقین فی مقام امین فی جنات و عیون یلبسون من سندس و استبرق</w:t>
      </w:r>
    </w:p>
    <w:p w:rsidR="00116182" w:rsidRDefault="00116182" w:rsidP="001D7F64">
      <w:pPr>
        <w:pStyle w:val="NormalWeb"/>
        <w:bidi/>
      </w:pPr>
      <w:r>
        <w:rPr>
          <w:rtl/>
        </w:rPr>
        <w:lastRenderedPageBreak/>
        <w:t>ایشان بهترین زینت و لباس را برای انسان لباس تقوا طیق ایات قران کریم معرفی کردند</w:t>
      </w:r>
    </w:p>
    <w:p w:rsidR="001D7F64" w:rsidRDefault="001D7F64" w:rsidP="001D7F64">
      <w:pPr>
        <w:pStyle w:val="NormalWeb"/>
        <w:bidi/>
      </w:pPr>
    </w:p>
    <w:p w:rsidR="001D7F64" w:rsidRPr="001D7F64" w:rsidRDefault="001D7F64" w:rsidP="001D7F6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خطبه دوم نماز جمعه شهر خاوران 2 شهریور 1403</w:t>
      </w:r>
    </w:p>
    <w:p w:rsidR="001D7F64" w:rsidRPr="001D7F64" w:rsidRDefault="001D7F64" w:rsidP="001D7F6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خطیب جمعه جعفری امام جمعه شهر</w:t>
      </w:r>
      <w:r w:rsidRPr="001D7F6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خاوران و بخش راهگان</w:t>
      </w:r>
    </w:p>
    <w:p w:rsidR="001D7F64" w:rsidRPr="001D7F64" w:rsidRDefault="001D7F64" w:rsidP="001D7F6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7F64" w:rsidRPr="001D7F64" w:rsidRDefault="001D7F64" w:rsidP="001D7F6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در این خطبه امام جمعه محترم</w:t>
      </w:r>
      <w:r w:rsidRPr="001D7F6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شهر خاوران</w:t>
      </w:r>
      <w:r w:rsidRPr="001D7F6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مجددا ضمن توصیه خود و دیگران به تقوای الهی ابتدا به وظایف اصلی رهبری در نظام جمهوری اسلامی اشاره کردند که عبارتند از</w:t>
      </w:r>
      <w:r w:rsidRPr="001D7F6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D7F64" w:rsidRPr="001D7F64" w:rsidRDefault="001D7F64" w:rsidP="001D7F6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7F64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تعیین سیاستهای کلی نظام</w:t>
      </w:r>
    </w:p>
    <w:p w:rsidR="001D7F64" w:rsidRPr="001D7F64" w:rsidRDefault="001D7F64" w:rsidP="001D7F6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7F64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جلوگیری از انحراف مسیر انقلاب</w:t>
      </w:r>
    </w:p>
    <w:p w:rsidR="001D7F64" w:rsidRPr="001D7F64" w:rsidRDefault="001D7F64" w:rsidP="001D7F6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ایشان در توضیح این دو مطلب بیان کردند که سندهای چشم انداز مانند سند تحول اموزش و پرورش یک نمونه از تعیین سیاستهای کلی نظام است و همچنین مقابله با جریان فتنه در سال 88 نمونه دیگری از جلوگیری انحراف در مسیر نظام جمهوری اسلامی است</w:t>
      </w:r>
      <w:r w:rsidRPr="001D7F6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D7F64" w:rsidRPr="001D7F64" w:rsidRDefault="001D7F64" w:rsidP="001D7F6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حجه الاسلام و المسلمین</w:t>
      </w:r>
      <w:r w:rsidRPr="001D7F6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جعفری در بخش</w:t>
      </w:r>
      <w:r w:rsidRPr="001D7F6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دیگری از خطبه</w:t>
      </w:r>
      <w:r w:rsidRPr="001D7F6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ها به مسئله</w:t>
      </w:r>
      <w:r w:rsidRPr="001D7F6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دولت اشاره کردند و بیان داشتند: اکنون که مجلس شورای اسلامی به</w:t>
      </w:r>
      <w:r w:rsidRPr="001D7F6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دولت</w:t>
      </w:r>
      <w:r w:rsidRPr="001D7F6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چهاردهم کمک نمود و همه وزرا و</w:t>
      </w:r>
      <w:r w:rsidRPr="001D7F6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کابینه انتخاب شدند اکنون نوبت دولت است و اولویت با حل مسائل اقتصادی است</w:t>
      </w:r>
      <w:r w:rsidRPr="001D7F6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D7F64" w:rsidRPr="001D7F64" w:rsidRDefault="001D7F64" w:rsidP="001D7F6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7F64" w:rsidRPr="001D7F64" w:rsidRDefault="001D7F64" w:rsidP="001D7F6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خطیب جمعه شهر</w:t>
      </w:r>
      <w:r w:rsidRPr="001D7F6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خاوران هم چنین به دو شوک بزرک به صهیونیستها اشاره</w:t>
      </w:r>
      <w:r w:rsidRPr="001D7F6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کردند و بیان داشتند: دو شوک بزرک به صهیونیستها وارد شد و متاسفانه در سکوت خبری قرار گرفت</w:t>
      </w:r>
      <w:r w:rsidRPr="001D7F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D7F64" w:rsidRPr="001D7F64" w:rsidRDefault="001D7F64" w:rsidP="001D7F6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7F64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گذر کردن پهباد شناسایی حزب الله از سدهای نظامی صهیونیستی و تصویر برداری از خانه نتانیاهو</w:t>
      </w:r>
    </w:p>
    <w:p w:rsidR="001D7F64" w:rsidRPr="001D7F64" w:rsidRDefault="001D7F64" w:rsidP="001D7F6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7F64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عملیات بمب گذاری در قلب تل اویو توسط حماس</w:t>
      </w:r>
    </w:p>
    <w:p w:rsidR="001D7F64" w:rsidRPr="001D7F64" w:rsidRDefault="001D7F64" w:rsidP="001D7F6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7F64" w:rsidRPr="001D7F64" w:rsidRDefault="001D7F64" w:rsidP="001D7F6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7F64">
        <w:rPr>
          <w:rFonts w:ascii="Times New Roman" w:eastAsia="Times New Roman" w:hAnsi="Times New Roman" w:cs="Times New Roman"/>
          <w:sz w:val="24"/>
          <w:szCs w:val="24"/>
          <w:rtl/>
        </w:rPr>
        <w:t>در پایان امام جمعه به مسئله اربعین اشاره کردند و به ذکر مصائب اهل بیت پرداختند</w:t>
      </w:r>
    </w:p>
    <w:p w:rsidR="001D7F64" w:rsidRDefault="001D7F64" w:rsidP="001D7F64">
      <w:pPr>
        <w:pStyle w:val="NormalWeb"/>
        <w:bidi/>
      </w:pPr>
    </w:p>
    <w:bookmarkEnd w:id="0"/>
    <w:p w:rsidR="0059190C" w:rsidRDefault="0059190C" w:rsidP="001D7F64">
      <w:pPr>
        <w:bidi/>
      </w:pPr>
    </w:p>
    <w:sectPr w:rsidR="005919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7DC"/>
    <w:rsid w:val="00116182"/>
    <w:rsid w:val="001D7F64"/>
    <w:rsid w:val="002947DC"/>
    <w:rsid w:val="0059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6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6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0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2024-08-30T06:33:00Z</cp:lastPrinted>
  <dcterms:created xsi:type="dcterms:W3CDTF">2024-08-28T14:54:00Z</dcterms:created>
  <dcterms:modified xsi:type="dcterms:W3CDTF">2024-08-30T06:34:00Z</dcterms:modified>
</cp:coreProperties>
</file>