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بسم الله الرحمن الرحیم</w:t>
      </w:r>
    </w:p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خطبه اول 9 اذر ماه 14.3</w:t>
      </w:r>
    </w:p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خطیب جمعه حجه الاسلام و المسلمین جعفری</w:t>
      </w:r>
    </w:p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و بخش راهگان</w:t>
      </w:r>
    </w:p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محترم ضمن توصیه خود و دیگران</w:t>
      </w:r>
      <w:r w:rsidRPr="001628F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به تقوای الهی در ادامه مباحث گذشته پیرامون مناجات التائبین امام سجاد علیه السلام به این فراز از مناجات پرداختند که حضرت علیه السلام به</w:t>
      </w:r>
      <w:r w:rsidRPr="001628F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خداوند متعال عرضه میدارند</w:t>
      </w:r>
      <w:r w:rsidRPr="001628F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628F2" w:rsidRPr="001628F2" w:rsidRDefault="001628F2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28F2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 لا تخلنی فی مشهد القیامه من برد عفوک و غفرک</w:t>
      </w:r>
    </w:p>
    <w:p w:rsidR="001628F2" w:rsidRPr="001628F2" w:rsidRDefault="001628F2" w:rsidP="00995A21">
      <w:pPr>
        <w:bidi/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ایشان در تفسیر این قسمت از دعا رفع حوائج از مومنین و مردم را بسیار موثر جهت راحتی روز قیامت معرفی کردند و این روایت امام کاظم علیه السلام را بیان کردند که فرمودند: خداوند متعال در زمین بندگانی دارد که برای رفع حوائج مردم میکوشند و اینان در روز قیامت در امانند</w:t>
      </w:r>
      <w:r w:rsidRPr="001628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28F2" w:rsidRPr="001628F2" w:rsidRDefault="001628F2" w:rsidP="00995A21">
      <w:pPr>
        <w:bidi/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مواردی که در روایات جهت راحتی روز قیامت بیان شده است را برشمردند که عبارتند از</w:t>
      </w:r>
      <w:r w:rsidRPr="001628F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کسی که از شهوت حرام دست میکشد</w:t>
      </w:r>
      <w:r w:rsidRPr="001628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کسی که کظم</w:t>
      </w:r>
      <w:r w:rsidRPr="001628F2">
        <w:rPr>
          <w:rFonts w:ascii="Calibri" w:eastAsia="Times New Roman" w:hAnsi="Calibri" w:cs="Times New Roman"/>
          <w:rtl/>
        </w:rPr>
        <w:t xml:space="preserve">  </w:t>
      </w: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غیظ میکند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کسی که به افراد سالخورده احترام میگزارد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 xml:space="preserve">کسی که به مردم خدمت میکند 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کسی که در نمازهای واجب و مستحبی سوره والعصر را قرائت کند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بر سر مزار میت هفت مرتبه سوره قدر را قرائت کنند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کسی که برای رضای خدا و از خوف خداوند اشکی از او جاری شود</w:t>
      </w:r>
    </w:p>
    <w:p w:rsidR="001628F2" w:rsidRPr="001628F2" w:rsidRDefault="001628F2" w:rsidP="00995A21">
      <w:pPr>
        <w:numPr>
          <w:ilvl w:val="0"/>
          <w:numId w:val="1"/>
        </w:numPr>
        <w:bidi/>
        <w:spacing w:before="100" w:beforeAutospacing="1" w:after="19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628F2">
        <w:rPr>
          <w:rFonts w:ascii="Times New Roman" w:eastAsia="Times New Roman" w:hAnsi="Times New Roman" w:cs="Times New Roman"/>
          <w:sz w:val="24"/>
          <w:szCs w:val="24"/>
          <w:rtl/>
        </w:rPr>
        <w:t>گریه کردن برای عزای اهل بیت علیه السلام</w:t>
      </w:r>
      <w:r w:rsidRPr="001628F2">
        <w:rPr>
          <w:rFonts w:ascii="Cambria Math" w:eastAsia="Times New Roman" w:hAnsi="Cambria Math" w:cs="Cambria Math"/>
          <w:sz w:val="24"/>
          <w:szCs w:val="24"/>
        </w:rPr>
        <w:t>​​​​​​​</w:t>
      </w:r>
    </w:p>
    <w:p w:rsidR="00F70532" w:rsidRDefault="001628F2" w:rsidP="00995A21">
      <w:pPr>
        <w:bidi/>
      </w:pPr>
      <w:r>
        <w:t xml:space="preserve">  </w:t>
      </w:r>
    </w:p>
    <w:p w:rsidR="00995A21" w:rsidRDefault="00995A21" w:rsidP="00995A21">
      <w:pPr>
        <w:bidi/>
      </w:pP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خطبه دوم نماز جمعه 9 اذر 1403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خطیب جمعه حجه الاسلام و المسلمین جعفری امام جمعه شهر خاوران و بخش راهگان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در این خطبه</w:t>
      </w:r>
      <w:r w:rsidRPr="00995A2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امام جمعه محترم</w:t>
      </w:r>
      <w:r w:rsidRPr="00995A2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مجددا ضمن توصیه خود و دیگران به تقوای الهی کلام خود را با این ایه شریفه اغاز کردند که خداوند متعال فرمودند</w:t>
      </w:r>
      <w:r w:rsidRPr="00995A2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95A2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 کذلک جعلنا لکل نبی عدوا شیاطین الجن و الانس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ایشان بنا بر این ایه شریفه استدلال کردند که دشمنان اسلام از هر کاری حتی شیاطین جنی جهت ضربه زدن به مسلمانان استفاده میکنند و این دشمن مذاکره بردار نیست و خطرناک ترین عامل برای نظام سلطه و استکبار جهانی منطق مقاومت است</w:t>
      </w:r>
      <w:r w:rsidRPr="00995A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خطیب جمعه شهر خاوران در بخش دیگر از خطبه ها به ایام شهادت حضرت زهرا سلام الله علیها اشاره کردند و بیان داشتند که: فاطمه سلام الله علیها ام المقاومت است و</w:t>
      </w:r>
      <w:r w:rsidRPr="00995A2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فاطمیه نیز فرصت تبیین اندیشه مقاومت است 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Cambria Math" w:eastAsia="Times New Roman" w:hAnsi="Cambria Math" w:cs="Cambria Math"/>
          <w:sz w:val="24"/>
          <w:szCs w:val="24"/>
        </w:rPr>
        <w:t>​​​​​​​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حجه الاسلام و المسلمین جعفری به توافق اتش بس رژیم صهیونیستی اشاره کردند و بیان داشتند که توافق اتش بس قبل از هر گونه بررسی سیاسی ذاتا به معنای شکست رژیم صهیونیستی است</w:t>
      </w:r>
      <w:r w:rsidRPr="00995A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همچنین ایشان به مسائل منطقه ای اشاره کردند و بیان داشتند که : انتظار به حق این مردم اینست که در توزیع منابع جانب انصاف رعایت شود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sz w:val="24"/>
          <w:szCs w:val="24"/>
          <w:rtl/>
        </w:rPr>
        <w:t>در پایان به مناسبت ایام فاطمیه به ذکر مختصر مرثیه پرداختند</w:t>
      </w:r>
    </w:p>
    <w:p w:rsidR="00995A21" w:rsidRPr="00995A21" w:rsidRDefault="00995A21" w:rsidP="00995A2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A2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 السلام علیکم و رحمه الله و برکاته</w:t>
      </w:r>
    </w:p>
    <w:bookmarkEnd w:id="0"/>
    <w:p w:rsidR="00995A21" w:rsidRDefault="00995A21" w:rsidP="00995A21">
      <w:pPr>
        <w:bidi/>
      </w:pPr>
    </w:p>
    <w:sectPr w:rsidR="00995A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61181"/>
    <w:multiLevelType w:val="multilevel"/>
    <w:tmpl w:val="6EE61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E"/>
    <w:rsid w:val="001628F2"/>
    <w:rsid w:val="00995A21"/>
    <w:rsid w:val="00B1751E"/>
    <w:rsid w:val="00F7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2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28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2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28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2024-12-20T07:39:00Z</cp:lastPrinted>
  <dcterms:created xsi:type="dcterms:W3CDTF">2024-12-20T07:30:00Z</dcterms:created>
  <dcterms:modified xsi:type="dcterms:W3CDTF">2024-12-20T07:39:00Z</dcterms:modified>
</cp:coreProperties>
</file>