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D12" w:rsidRPr="00026D12" w:rsidRDefault="00026D12" w:rsidP="00026D12">
      <w:pPr>
        <w:pStyle w:val="Heading2"/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/>
          <w:sz w:val="24"/>
          <w:szCs w:val="24"/>
          <w:rtl/>
        </w:rPr>
        <w:t>بسم الله الرحمن الرحیم</w:t>
      </w:r>
    </w:p>
    <w:p w:rsidR="00026D12" w:rsidRPr="00026D12" w:rsidRDefault="00026D12" w:rsidP="00026D12">
      <w:pPr>
        <w:pStyle w:val="Heading3"/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/>
          <w:sz w:val="24"/>
          <w:szCs w:val="24"/>
          <w:rtl/>
        </w:rPr>
        <w:t>خطبه اول نماز عبادی ـ سیاسی جمعه شهرستان میاندورود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eastAsiaTheme="majorEastAsia" w:hAnsi="Neirizi" w:cs="Neirizi"/>
          <w:b/>
          <w:bCs/>
          <w:lang w:bidi="fa-IR"/>
        </w:rPr>
      </w:pPr>
      <w:r w:rsidRPr="00026D12">
        <w:rPr>
          <w:rStyle w:val="Strong"/>
          <w:rFonts w:ascii="Neirizi" w:eastAsiaTheme="majorEastAsia" w:hAnsi="Neirizi" w:cs="Neirizi"/>
          <w:rtl/>
        </w:rPr>
        <w:t xml:space="preserve">جمعه </w:t>
      </w:r>
      <w:r w:rsidRPr="00026D12">
        <w:rPr>
          <w:rStyle w:val="Strong"/>
          <w:rFonts w:ascii="Neirizi" w:eastAsiaTheme="majorEastAsia" w:hAnsi="Neirizi" w:cs="Neirizi"/>
          <w:rtl/>
          <w:lang w:bidi="fa-IR"/>
        </w:rPr>
        <w:t>۲۰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شهریورماه </w:t>
      </w:r>
      <w:r w:rsidRPr="00026D12">
        <w:rPr>
          <w:rStyle w:val="Strong"/>
          <w:rFonts w:ascii="Neirizi" w:eastAsiaTheme="majorEastAsia" w:hAnsi="Neirizi" w:cs="Neirizi"/>
          <w:rtl/>
          <w:lang w:bidi="fa-IR"/>
        </w:rPr>
        <w:t>۱۴۰۵</w:t>
      </w:r>
      <w:r w:rsidRPr="00026D12">
        <w:rPr>
          <w:rStyle w:val="Strong"/>
          <w:rFonts w:ascii="Neirizi" w:eastAsiaTheme="majorEastAsia" w:hAnsi="Neirizi" w:cs="Neirizi" w:hint="cs"/>
          <w:rtl/>
          <w:lang w:bidi="fa-IR"/>
        </w:rPr>
        <w:t xml:space="preserve">    </w:t>
      </w:r>
      <w:r w:rsidRPr="00026D12">
        <w:rPr>
          <w:rStyle w:val="Strong"/>
          <w:rFonts w:ascii="Neirizi" w:eastAsiaTheme="majorEastAsia" w:hAnsi="Neirizi" w:cs="Neirizi"/>
          <w:rtl/>
        </w:rPr>
        <w:t>به امامت حجت</w:t>
      </w:r>
      <w:r w:rsidRPr="00026D12">
        <w:rPr>
          <w:rStyle w:val="Strong"/>
          <w:rFonts w:ascii="Sakkal Majalla" w:eastAsiaTheme="majorEastAsia" w:hAnsi="Sakkal Majalla" w:cs="Sakkal Majalla" w:hint="cs"/>
          <w:rtl/>
        </w:rPr>
        <w:t>‌</w:t>
      </w:r>
      <w:r w:rsidRPr="00026D12">
        <w:rPr>
          <w:rStyle w:val="Strong"/>
          <w:rFonts w:ascii="Neirizi" w:eastAsiaTheme="majorEastAsia" w:hAnsi="Neirizi" w:cs="Neirizi" w:hint="cs"/>
          <w:rtl/>
        </w:rPr>
        <w:t>الاسلام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</w:t>
      </w:r>
      <w:r w:rsidRPr="00026D12">
        <w:rPr>
          <w:rStyle w:val="Strong"/>
          <w:rFonts w:ascii="Neirizi" w:eastAsiaTheme="majorEastAsia" w:hAnsi="Neirizi" w:cs="Neirizi" w:hint="cs"/>
          <w:rtl/>
        </w:rPr>
        <w:t>و</w:t>
      </w:r>
      <w:r w:rsidRPr="00026D12">
        <w:rPr>
          <w:rStyle w:val="Strong"/>
          <w:rFonts w:ascii="Neirizi" w:eastAsiaTheme="majorEastAsia" w:hAnsi="Neirizi" w:cs="Neirizi"/>
          <w:rtl/>
        </w:rPr>
        <w:t>المسلمین غفاری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الحمدلله رب العالمین، نحمده و نستعینه و نستغفره و نتوکل علیه، و نصلّی و نسلّم علی حبیبه و نجیبه و خیرته فی خلقه، سیدنا و نبینا أبی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القاسم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المصطفی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محمد،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علی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أهل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بیته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الطیبین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الطاهرین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المعصومین،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سیّما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بقیةالله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فی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الأرضین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اوصیکم عبادالله و نفسی بتقوی الله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برادران و خواهران ایمانی! خودم و همه شما نمازگزاران عزیز را به رعایت تقوای الهی، مراقبت از زبان و رفتار، انجام واجبات، ترک محرمات و حضور خداوند در همه عرصه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های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زندگی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توصیه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کنم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یکی از شخصیت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های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برجسته،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نورانی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کمتر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شناخته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شده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خاندان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پیامبر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اکرم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ص</w:t>
      </w:r>
      <w:r w:rsidRPr="00026D12">
        <w:rPr>
          <w:rFonts w:ascii="Neirizi" w:hAnsi="Neirizi" w:cs="Neirizi"/>
        </w:rPr>
        <w:t>)</w:t>
      </w:r>
      <w:r w:rsidRPr="00026D12">
        <w:rPr>
          <w:rFonts w:ascii="Neirizi" w:hAnsi="Neirizi" w:cs="Neirizi"/>
          <w:rtl/>
        </w:rPr>
        <w:t xml:space="preserve">، </w:t>
      </w:r>
      <w:r w:rsidRPr="00026D12">
        <w:rPr>
          <w:rStyle w:val="Strong"/>
          <w:rFonts w:ascii="Neirizi" w:eastAsiaTheme="majorEastAsia" w:hAnsi="Neirizi" w:cs="Neirizi"/>
          <w:rtl/>
        </w:rPr>
        <w:t>حضرت عبدالعظیم حسنی علیه</w:t>
      </w:r>
      <w:r w:rsidRPr="00026D12">
        <w:rPr>
          <w:rStyle w:val="Strong"/>
          <w:rFonts w:ascii="Sakkal Majalla" w:eastAsiaTheme="majorEastAsia" w:hAnsi="Sakkal Majalla" w:cs="Sakkal Majalla" w:hint="cs"/>
          <w:rtl/>
        </w:rPr>
        <w:t>‌</w:t>
      </w:r>
      <w:r w:rsidRPr="00026D12">
        <w:rPr>
          <w:rStyle w:val="Strong"/>
          <w:rFonts w:ascii="Neirizi" w:eastAsiaTheme="majorEastAsia" w:hAnsi="Neirizi" w:cs="Neirizi" w:hint="cs"/>
          <w:rtl/>
        </w:rPr>
        <w:t>السلام</w:t>
      </w:r>
      <w:r w:rsidRPr="00026D12">
        <w:rPr>
          <w:rFonts w:ascii="Neirizi" w:hAnsi="Neirizi" w:cs="Neirizi"/>
          <w:rtl/>
        </w:rPr>
        <w:t xml:space="preserve"> است؛ شخصیتی که مقام او تنها در انتساب نسبی به اهل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بیت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 xml:space="preserve">) </w:t>
      </w:r>
      <w:r w:rsidRPr="00026D12">
        <w:rPr>
          <w:rFonts w:ascii="Neirizi" w:hAnsi="Neirizi" w:cs="Neirizi" w:hint="cs"/>
          <w:rtl/>
        </w:rPr>
        <w:t>خلاصه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شود،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بلکه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علم،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تقوا،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مجاهدت،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ولایت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مداری،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بصیرت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استقامت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او،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الگویی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</w:t>
      </w:r>
      <w:r w:rsidRPr="00026D12">
        <w:rPr>
          <w:rFonts w:ascii="Neirizi" w:hAnsi="Neirizi" w:cs="Neirizi"/>
          <w:rtl/>
        </w:rPr>
        <w:t>متاز برای جامعه اسلامی ساخته است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حضرت عبدالعظیم حسنی(ع) از نوادگان امام حسن مجتبی(ع) و از اصحاب و یاران برجسته ائمه اطهار(ع) بود. این شخصیت بزرگ آن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چنان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مورد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اعتماد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اهل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بیت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 xml:space="preserve">) </w:t>
      </w:r>
      <w:r w:rsidRPr="00026D12">
        <w:rPr>
          <w:rFonts w:ascii="Neirizi" w:hAnsi="Neirizi" w:cs="Neirizi" w:hint="cs"/>
          <w:rtl/>
        </w:rPr>
        <w:t>قرار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داشت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امام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هادی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علیه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السلام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درباره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جایگاه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علمی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ایشان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یکی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شیعیان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شه</w:t>
      </w:r>
      <w:r w:rsidRPr="00026D12">
        <w:rPr>
          <w:rFonts w:ascii="Neirizi" w:hAnsi="Neirizi" w:cs="Neirizi"/>
          <w:rtl/>
        </w:rPr>
        <w:t>ر ری فرمودند</w:t>
      </w:r>
      <w:r w:rsidRPr="00026D12">
        <w:rPr>
          <w:rFonts w:ascii="Neirizi" w:hAnsi="Neirizi" w:cs="Neirizi"/>
        </w:rPr>
        <w:t>: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إذا أشکَلَ عَلَیکَ شَیءٌ مِن أمرِ دینِکَ بِناحِیَتِکَ، فَسَلْ عَن عَبدِالعَظیمِ بنِ عَبدِاللهِ الحَسَنی</w:t>
      </w:r>
      <w:r w:rsidRPr="00026D12">
        <w:rPr>
          <w:rFonts w:ascii="Neirizi" w:hAnsi="Neirizi" w:cs="Neirizi"/>
        </w:rPr>
        <w:t>...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یعنی اگر در مسائل دین در منطقه خود با مشکلی روبه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رو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شدی،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عبدالعظیم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حسنی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سؤال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سلام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مرا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برسان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lastRenderedPageBreak/>
        <w:t>این روایت نشان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دهنده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یک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جا</w:t>
      </w:r>
      <w:r w:rsidRPr="00026D12">
        <w:rPr>
          <w:rFonts w:ascii="Neirizi" w:hAnsi="Neirizi" w:cs="Neirizi"/>
          <w:rtl/>
        </w:rPr>
        <w:t>یگاه بسیار بلند علمی است. امام معصوم، مردم را برای دریافت پاسخ مسائل دینی به حضرت عبدالعظیم(ع) ارجاع 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دهد</w:t>
      </w:r>
      <w:r w:rsidRPr="00026D12">
        <w:rPr>
          <w:rFonts w:ascii="Neirizi" w:hAnsi="Neirizi" w:cs="Neirizi"/>
          <w:rtl/>
        </w:rPr>
        <w:t xml:space="preserve">. </w:t>
      </w:r>
      <w:r w:rsidRPr="00026D12">
        <w:rPr>
          <w:rFonts w:ascii="Neirizi" w:hAnsi="Neirizi" w:cs="Neirizi" w:hint="cs"/>
          <w:rtl/>
        </w:rPr>
        <w:t>پس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ایشان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صرفاً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یک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شخصیت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محترم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یک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امامزاده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جلیل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القدر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نیست،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بلکه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عالمی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بزرگ،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محدثی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مورد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اعتماد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شخصیتی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صاحب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معرفت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مکتب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اهل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بیت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 xml:space="preserve">) </w:t>
      </w:r>
      <w:r w:rsidRPr="00026D12">
        <w:rPr>
          <w:rFonts w:ascii="Neirizi" w:hAnsi="Neirizi" w:cs="Neirizi" w:hint="cs"/>
          <w:rtl/>
        </w:rPr>
        <w:t>است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Heading3"/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/>
          <w:sz w:val="24"/>
          <w:szCs w:val="24"/>
          <w:rtl/>
        </w:rPr>
        <w:t>عرضه دین؛ نشانه بصیرت و ولایت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مداری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یکی از مهم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ترین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فرازهای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زندگی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حضرت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عبدالعظیم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حسنی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>)</w:t>
      </w:r>
      <w:r w:rsidRPr="00026D12">
        <w:rPr>
          <w:rFonts w:ascii="Neirizi" w:hAnsi="Neirizi" w:cs="Neirizi" w:hint="cs"/>
          <w:rtl/>
        </w:rPr>
        <w:t>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ماجرای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مشهور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Style w:val="Strong"/>
          <w:rFonts w:ascii="Neirizi" w:eastAsiaTheme="majorEastAsia" w:hAnsi="Neirizi" w:cs="Neirizi"/>
          <w:rtl/>
        </w:rPr>
        <w:t>عرضه دین</w:t>
      </w:r>
      <w:r w:rsidRPr="00026D12">
        <w:rPr>
          <w:rFonts w:ascii="Neirizi" w:hAnsi="Neirizi" w:cs="Neirizi"/>
          <w:rtl/>
        </w:rPr>
        <w:t xml:space="preserve"> است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ایشان با وجود آن جایگاه علمی و معنوی، خدمت امام هادی علیه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السلام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رسید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اعتقادات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خود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را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یک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به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یک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امام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عرضه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کرد؛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توحید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نبوت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گرفته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امامت،</w:t>
      </w:r>
      <w:r w:rsidRPr="00026D12">
        <w:rPr>
          <w:rFonts w:ascii="Neirizi" w:hAnsi="Neirizi" w:cs="Neirizi"/>
          <w:rtl/>
        </w:rPr>
        <w:t xml:space="preserve"> معاد و سایر اصول اعتقادی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امام هادی(ع) پس از شنیدن عقاید ایشان فرمودند</w:t>
      </w:r>
      <w:r w:rsidRPr="00026D12">
        <w:rPr>
          <w:rFonts w:ascii="Neirizi" w:hAnsi="Neirizi" w:cs="Neirizi"/>
        </w:rPr>
        <w:t>: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Style w:val="Strong"/>
          <w:rFonts w:ascii="Neirizi" w:eastAsiaTheme="majorEastAsia" w:hAnsi="Neirizi" w:cs="Neirizi"/>
          <w:rtl/>
        </w:rPr>
        <w:t>یا أباالقاسم، أنتَ وَلِیُّنا حَقّاً</w:t>
      </w:r>
      <w:r w:rsidRPr="00026D12">
        <w:rPr>
          <w:rFonts w:ascii="Neirizi" w:hAnsi="Neirizi" w:cs="Neirizi" w:hint="cs"/>
          <w:rtl/>
        </w:rPr>
        <w:t xml:space="preserve">                      </w:t>
      </w:r>
      <w:r w:rsidRPr="00026D12">
        <w:rPr>
          <w:rFonts w:ascii="Neirizi" w:hAnsi="Neirizi" w:cs="Neirizi"/>
          <w:rtl/>
        </w:rPr>
        <w:t>ای ابوالقاسم! تو حقیقتاً از دوستان و اولیای ما هستی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این رفتار حضرت عبدالعظیم(ع) برای همه ما درس بزرگی دارد. انسان هر اندازه باسواد باشد، هر اندازه سابقه دینی داشته باشد و هر اندازه در مسیر دین قدم برداشته باشد، باز هم باید اعتقادات، تحلیل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ها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مواضع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خود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را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میزان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حق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بسنجد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عرضه دین یعنی انسان مرتب از خود سؤال کند: آیا چیزی که من امروز به آن اعتقاد دارم، همان چیزی است که قرآن و اهل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بیت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 xml:space="preserve">) </w:t>
      </w:r>
      <w:r w:rsidRPr="00026D12">
        <w:rPr>
          <w:rFonts w:ascii="Neirizi" w:hAnsi="Neirizi" w:cs="Neirizi" w:hint="cs"/>
          <w:rtl/>
        </w:rPr>
        <w:t>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خواه</w:t>
      </w:r>
      <w:r w:rsidRPr="00026D12">
        <w:rPr>
          <w:rFonts w:ascii="Neirizi" w:hAnsi="Neirizi" w:cs="Neirizi"/>
          <w:rtl/>
        </w:rPr>
        <w:t>ند؟ آیا رفتار من با اعتقادم هماهنگ است؟ آیا تحت تأثیر فضای رسانه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ای،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هیجانات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اجتماعی،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شایعات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القائات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دشمن،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بخشی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باورهای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تغییر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نکرده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است؟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امیرالمؤمنین علیه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السلام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فرمودند</w:t>
      </w:r>
      <w:r w:rsidRPr="00026D12">
        <w:rPr>
          <w:rFonts w:ascii="Neirizi" w:hAnsi="Neirizi" w:cs="Neirizi"/>
        </w:rPr>
        <w:t>:</w:t>
      </w:r>
      <w:r w:rsidRPr="00026D12">
        <w:rPr>
          <w:rFonts w:ascii="Neirizi" w:hAnsi="Neirizi" w:cs="Neirizi" w:hint="cs"/>
          <w:rtl/>
        </w:rPr>
        <w:t xml:space="preserve">  </w:t>
      </w:r>
      <w:r w:rsidRPr="00026D12">
        <w:rPr>
          <w:rStyle w:val="Strong"/>
          <w:rFonts w:ascii="Neirizi" w:eastAsiaTheme="majorEastAsia" w:hAnsi="Neirizi" w:cs="Neirizi"/>
          <w:rtl/>
        </w:rPr>
        <w:t>فی تَقَلُّبِ الأحوالِ عُلِمَ جَواهِرُ الرِّجال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در دگرگونی حوادث است که گوهر انسان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ها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شناخته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شود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lastRenderedPageBreak/>
        <w:t>در روزهای آرام، بسیاری ادعای دینداری، ولایت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مداری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انقلابی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گری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دارند؛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اما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هنگامی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فتنه،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فشار،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تهدید،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تطمیع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جنگ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روانی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فرا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رسد،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آن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زمان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است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حقیقت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ایمان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انسان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آشکار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شود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Heading3"/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/>
          <w:sz w:val="24"/>
          <w:szCs w:val="24"/>
          <w:rtl/>
        </w:rPr>
        <w:t>ضرورت عرضه دین در عصر غیبت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اگر در دوران حضور امام معصوم، افرادی همچون حضرت عبدالعظیم حسنی(ع) اعتقادات خود را بر امام عرضه 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کردند،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دوران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غیبت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این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ضرورت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چند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برابر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است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ما در عصری زندگی 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کنیم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صدها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هزاران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شبهه،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تحلیل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خبر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مدت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کوتاهی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طریق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فضای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مجازی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وارد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ذهن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جوانان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خانواده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های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شود</w:t>
      </w:r>
      <w:r w:rsidRPr="00026D12">
        <w:rPr>
          <w:rFonts w:ascii="Neirizi" w:hAnsi="Neirizi" w:cs="Neirizi"/>
          <w:rtl/>
        </w:rPr>
        <w:t xml:space="preserve">. </w:t>
      </w:r>
      <w:r w:rsidRPr="00026D12">
        <w:rPr>
          <w:rFonts w:ascii="Neirizi" w:hAnsi="Neirizi" w:cs="Neirizi" w:hint="cs"/>
          <w:rtl/>
        </w:rPr>
        <w:t>گ</w:t>
      </w:r>
      <w:r w:rsidRPr="00026D12">
        <w:rPr>
          <w:rFonts w:ascii="Neirizi" w:hAnsi="Neirizi" w:cs="Neirizi"/>
          <w:rtl/>
        </w:rPr>
        <w:t>اهی یک جوان روزانه با ده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ها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سخن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درباره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خدا،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پیامبر،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اهل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بیت،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حجاب،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احکام،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نظام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اسلامی،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روحانیت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ارزش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های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دینی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مواجه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شود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در چنین فضایی نمی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توان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گفت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چون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خانواده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همیشه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متدین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بوده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ایم،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پس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دیگر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هیچ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نگرانی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وجود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ندارد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ایمان نیازمند مراقبت است؛ همان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/>
          <w:rtl/>
        </w:rPr>
        <w:t>گونه که جسم انسان نیازمند مراقبت و تغذیه صحیح است، ایمان نیز نیازمند علم، بصیرت و ارتباط با عالمان دین است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یکی از وظایف مهم روحانیت، معلمان، پدران و مادران و همه فعالان فرهنگی این است که به نسل جوان کمک کنند تا دین خود را آگاهانه بشناسد، سؤال خود را بدون ترس مطرح کند و پاسخ مستدل دریافت نماید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 xml:space="preserve">قرار نیست نسل جوان را با شعار حفظ کنیم؛ جوان امروز باید </w:t>
      </w:r>
      <w:r w:rsidRPr="00026D12">
        <w:rPr>
          <w:rStyle w:val="Strong"/>
          <w:rFonts w:ascii="Neirizi" w:eastAsiaTheme="majorEastAsia" w:hAnsi="Neirizi" w:cs="Neirizi"/>
          <w:rtl/>
        </w:rPr>
        <w:t>دلیل ایمان خود را بداند</w:t>
      </w:r>
      <w:r w:rsidRPr="00026D12">
        <w:rPr>
          <w:rFonts w:ascii="Neirizi" w:hAnsi="Neirizi" w:cs="Neirizi"/>
          <w:rtl/>
        </w:rPr>
        <w:t>، دلیل محبت خود به اهل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بیت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 xml:space="preserve">) </w:t>
      </w:r>
      <w:r w:rsidRPr="00026D12">
        <w:rPr>
          <w:rFonts w:ascii="Neirizi" w:hAnsi="Neirizi" w:cs="Neirizi" w:hint="cs"/>
          <w:rtl/>
        </w:rPr>
        <w:t>را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بفهمد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بتواند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برابر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شبهات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باور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خود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دفاع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کند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Heading3"/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/>
          <w:sz w:val="24"/>
          <w:szCs w:val="24"/>
          <w:rtl/>
        </w:rPr>
        <w:t>مقام حضرت عبدالعظیم(ع</w:t>
      </w:r>
      <w:r w:rsidRPr="00026D12">
        <w:rPr>
          <w:rFonts w:ascii="Neirizi" w:hAnsi="Neirizi" w:cs="Neirizi" w:hint="cs"/>
          <w:sz w:val="24"/>
          <w:szCs w:val="24"/>
          <w:rtl/>
        </w:rPr>
        <w:t>)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جایگاه حضرت عبدالعظیم حسنی(ع) به اندازه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والاست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امام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هادی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علیه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السلام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نقل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شده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است</w:t>
      </w:r>
      <w:r w:rsidRPr="00026D12">
        <w:rPr>
          <w:rFonts w:ascii="Neirizi" w:hAnsi="Neirizi" w:cs="Neirizi"/>
        </w:rPr>
        <w:t>: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Style w:val="Strong"/>
          <w:rFonts w:ascii="Neirizi" w:eastAsiaTheme="majorEastAsia" w:hAnsi="Neirizi" w:cs="Neirizi"/>
          <w:rtl/>
        </w:rPr>
        <w:t>لَو زُرتَ قَبرَ عَبدِالعَظیمِ عِندَکُم لَکُنتَ کَمَن زارَ الحُسَینَ علیه</w:t>
      </w:r>
      <w:r w:rsidRPr="00026D12">
        <w:rPr>
          <w:rStyle w:val="Strong"/>
          <w:rFonts w:ascii="Sakkal Majalla" w:eastAsiaTheme="majorEastAsia" w:hAnsi="Sakkal Majalla" w:cs="Sakkal Majalla" w:hint="cs"/>
          <w:rtl/>
        </w:rPr>
        <w:t>‌</w:t>
      </w:r>
      <w:r w:rsidRPr="00026D12">
        <w:rPr>
          <w:rStyle w:val="Strong"/>
          <w:rFonts w:ascii="Neirizi" w:eastAsiaTheme="majorEastAsia" w:hAnsi="Neirizi" w:cs="Neirizi" w:hint="cs"/>
          <w:rtl/>
        </w:rPr>
        <w:t>السلام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lastRenderedPageBreak/>
        <w:t>اگر قبر عبدالعظیم را که در نزد شماست زیارت کنی، همانند کسی هستی که امام حسین علیه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السلام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را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زیارت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کرده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است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این بیان، عظمت این شخصیت را نشان 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دهد</w:t>
      </w:r>
      <w:r w:rsidRPr="00026D12">
        <w:rPr>
          <w:rFonts w:ascii="Neirizi" w:hAnsi="Neirizi" w:cs="Neirizi"/>
          <w:rtl/>
        </w:rPr>
        <w:t xml:space="preserve">. </w:t>
      </w:r>
      <w:r w:rsidRPr="00026D12">
        <w:rPr>
          <w:rFonts w:ascii="Neirizi" w:hAnsi="Neirizi" w:cs="Neirizi" w:hint="cs"/>
          <w:rtl/>
        </w:rPr>
        <w:t>تشویق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امام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هادی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 xml:space="preserve">) </w:t>
      </w:r>
      <w:r w:rsidRPr="00026D12">
        <w:rPr>
          <w:rFonts w:ascii="Neirizi" w:hAnsi="Neirizi" w:cs="Neirizi" w:hint="cs"/>
          <w:rtl/>
        </w:rPr>
        <w:t>به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زیارت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حضرت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عبدالعظیم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>)</w:t>
      </w:r>
      <w:r w:rsidRPr="00026D12">
        <w:rPr>
          <w:rFonts w:ascii="Neirizi" w:hAnsi="Neirizi" w:cs="Neirizi" w:hint="cs"/>
          <w:rtl/>
        </w:rPr>
        <w:t>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حقیقت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دعوت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جامعه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شیعه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شناخت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شخصیت،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راه،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اندیشه،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ولایت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مداری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مجاهدت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ایشان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است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 xml:space="preserve">حضرت عبدالعظیم(ع) فقط شخصیتی برای زیارت نیست؛ شخصیتی برای </w:t>
      </w:r>
      <w:r w:rsidRPr="00026D12">
        <w:rPr>
          <w:rStyle w:val="Strong"/>
          <w:rFonts w:ascii="Neirizi" w:eastAsiaTheme="majorEastAsia" w:hAnsi="Neirizi" w:cs="Neirizi"/>
          <w:rtl/>
        </w:rPr>
        <w:t>شناختن و الگو گرفتن</w:t>
      </w:r>
      <w:r w:rsidRPr="00026D12">
        <w:rPr>
          <w:rFonts w:ascii="Neirizi" w:hAnsi="Neirizi" w:cs="Neirizi"/>
          <w:rtl/>
        </w:rPr>
        <w:t xml:space="preserve"> است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نقل شده است مرحوم آیت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الله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العظمی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بهجت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رضوان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الله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علیه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نیز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ارادت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ویژه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ای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حضرت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عبدالعظیم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حسنی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 xml:space="preserve">) </w:t>
      </w:r>
      <w:r w:rsidRPr="00026D12">
        <w:rPr>
          <w:rFonts w:ascii="Neirizi" w:hAnsi="Neirizi" w:cs="Neirizi" w:hint="cs"/>
          <w:rtl/>
        </w:rPr>
        <w:t>داشتند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سفرهایی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که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تهران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عبور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می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کردند،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زیارت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آن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حضرت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اهتمام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فراوان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داشتند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پس قدر این امامزاده بزرگ، عالم ربانی، مجاهد بصیر و یار ائمه(ع) را بدانیم و مهم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تر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زیارت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ظاهری،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از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سیره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او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درس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بگیریم</w:t>
      </w:r>
      <w:r w:rsidRPr="00026D12">
        <w:rPr>
          <w:rFonts w:ascii="Neirizi" w:hAnsi="Neirizi" w:cs="Neirizi"/>
        </w:rPr>
        <w:t xml:space="preserve">: </w:t>
      </w:r>
      <w:r w:rsidRPr="00026D12">
        <w:rPr>
          <w:rStyle w:val="Strong"/>
          <w:rFonts w:ascii="Neirizi" w:eastAsiaTheme="majorEastAsia" w:hAnsi="Neirizi" w:cs="Neirizi"/>
          <w:rtl/>
        </w:rPr>
        <w:t>علم، ولایت</w:t>
      </w:r>
      <w:r w:rsidRPr="00026D12">
        <w:rPr>
          <w:rStyle w:val="Strong"/>
          <w:rFonts w:ascii="Sakkal Majalla" w:eastAsiaTheme="majorEastAsia" w:hAnsi="Sakkal Majalla" w:cs="Sakkal Majalla" w:hint="cs"/>
          <w:rtl/>
        </w:rPr>
        <w:t>‌</w:t>
      </w:r>
      <w:r w:rsidRPr="00026D12">
        <w:rPr>
          <w:rStyle w:val="Strong"/>
          <w:rFonts w:ascii="Neirizi" w:eastAsiaTheme="majorEastAsia" w:hAnsi="Neirizi" w:cs="Neirizi" w:hint="cs"/>
          <w:rtl/>
        </w:rPr>
        <w:t>مداری،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</w:t>
      </w:r>
      <w:r w:rsidRPr="00026D12">
        <w:rPr>
          <w:rStyle w:val="Strong"/>
          <w:rFonts w:ascii="Neirizi" w:eastAsiaTheme="majorEastAsia" w:hAnsi="Neirizi" w:cs="Neirizi" w:hint="cs"/>
          <w:rtl/>
        </w:rPr>
        <w:t>عرضه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</w:t>
      </w:r>
      <w:r w:rsidRPr="00026D12">
        <w:rPr>
          <w:rStyle w:val="Strong"/>
          <w:rFonts w:ascii="Neirizi" w:eastAsiaTheme="majorEastAsia" w:hAnsi="Neirizi" w:cs="Neirizi" w:hint="cs"/>
          <w:rtl/>
        </w:rPr>
        <w:t>دین،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</w:t>
      </w:r>
      <w:r w:rsidRPr="00026D12">
        <w:rPr>
          <w:rStyle w:val="Strong"/>
          <w:rFonts w:ascii="Neirizi" w:eastAsiaTheme="majorEastAsia" w:hAnsi="Neirizi" w:cs="Neirizi" w:hint="cs"/>
          <w:rtl/>
        </w:rPr>
        <w:t>بصیرت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</w:t>
      </w:r>
      <w:r w:rsidRPr="00026D12">
        <w:rPr>
          <w:rStyle w:val="Strong"/>
          <w:rFonts w:ascii="Neirizi" w:eastAsiaTheme="majorEastAsia" w:hAnsi="Neirizi" w:cs="Neirizi" w:hint="cs"/>
          <w:rtl/>
        </w:rPr>
        <w:t>و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</w:t>
      </w:r>
      <w:r w:rsidRPr="00026D12">
        <w:rPr>
          <w:rStyle w:val="Strong"/>
          <w:rFonts w:ascii="Neirizi" w:eastAsiaTheme="majorEastAsia" w:hAnsi="Neirizi" w:cs="Neirizi" w:hint="cs"/>
          <w:rtl/>
        </w:rPr>
        <w:t>استقامت</w:t>
      </w:r>
      <w:r w:rsidRPr="00026D12">
        <w:rPr>
          <w:rStyle w:val="Strong"/>
          <w:rFonts w:ascii="Neirizi" w:eastAsiaTheme="majorEastAsia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خدایا! به حق محمد و آل محمد، ایمان و معرفت ما را روزافزون بفرما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خدایا! ما و فرزندانمان را در راه قرآن و اهل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بیت</w:t>
      </w:r>
      <w:r w:rsidRPr="00026D12">
        <w:rPr>
          <w:rFonts w:ascii="Neirizi" w:hAnsi="Neirizi" w:cs="Neirizi"/>
          <w:rtl/>
        </w:rPr>
        <w:t>(</w:t>
      </w:r>
      <w:r w:rsidRPr="00026D12">
        <w:rPr>
          <w:rFonts w:ascii="Neirizi" w:hAnsi="Neirizi" w:cs="Neirizi" w:hint="cs"/>
          <w:rtl/>
        </w:rPr>
        <w:t>ع</w:t>
      </w:r>
      <w:r w:rsidRPr="00026D12">
        <w:rPr>
          <w:rFonts w:ascii="Neirizi" w:hAnsi="Neirizi" w:cs="Neirizi"/>
          <w:rtl/>
        </w:rPr>
        <w:t xml:space="preserve">) </w:t>
      </w:r>
      <w:r w:rsidRPr="00026D12">
        <w:rPr>
          <w:rFonts w:ascii="Neirizi" w:hAnsi="Neirizi" w:cs="Neirizi" w:hint="cs"/>
          <w:rtl/>
        </w:rPr>
        <w:t>ثابت</w:t>
      </w:r>
      <w:r w:rsidRPr="00026D12">
        <w:rPr>
          <w:rFonts w:ascii="Sakkal Majalla" w:hAnsi="Sakkal Majalla" w:cs="Sakkal Majalla" w:hint="cs"/>
          <w:rtl/>
        </w:rPr>
        <w:t>‌</w:t>
      </w:r>
      <w:r w:rsidRPr="00026D12">
        <w:rPr>
          <w:rFonts w:ascii="Neirizi" w:hAnsi="Neirizi" w:cs="Neirizi" w:hint="cs"/>
          <w:rtl/>
        </w:rPr>
        <w:t>قدم</w:t>
      </w:r>
      <w:r w:rsidRPr="00026D12">
        <w:rPr>
          <w:rFonts w:ascii="Neirizi" w:hAnsi="Neirizi" w:cs="Neirizi"/>
          <w:rtl/>
        </w:rPr>
        <w:t xml:space="preserve"> </w:t>
      </w:r>
      <w:r w:rsidRPr="00026D12">
        <w:rPr>
          <w:rFonts w:ascii="Neirizi" w:hAnsi="Neirizi" w:cs="Neirizi" w:hint="cs"/>
          <w:rtl/>
        </w:rPr>
        <w:t>بدار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  <w:r w:rsidRPr="00026D12">
        <w:rPr>
          <w:rFonts w:ascii="Neirizi" w:hAnsi="Neirizi" w:cs="Neirizi"/>
          <w:rtl/>
        </w:rPr>
        <w:t>خدایا! قلب مقدس امام زمان(عج) را از ما راضی و خشنود بفرما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  <w:rtl/>
        </w:rPr>
      </w:pPr>
      <w:r w:rsidRPr="00026D12">
        <w:rPr>
          <w:rFonts w:ascii="Neirizi" w:hAnsi="Neirizi" w:cs="Neirizi"/>
          <w:rtl/>
        </w:rPr>
        <w:t>بسم الله الرحمن الرحیم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  <w:rtl/>
        </w:rPr>
      </w:pPr>
      <w:r w:rsidRPr="00026D12">
        <w:rPr>
          <w:rFonts w:ascii="Neirizi" w:hAnsi="Neirizi" w:cs="Neirizi"/>
          <w:rtl/>
        </w:rPr>
        <w:t>والعصر، إن الإنسان لفی خسر، إلا الذین آمنوا وعملوا الصالحات وتواصوا بالحق وتواصوا بالصبر</w:t>
      </w:r>
      <w:r w:rsidRPr="00026D12">
        <w:rPr>
          <w:rFonts w:ascii="Neirizi" w:hAnsi="Neirizi" w:cs="Neirizi"/>
        </w:rPr>
        <w:t>.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  <w:rtl/>
        </w:rPr>
      </w:pPr>
    </w:p>
    <w:p w:rsidR="00026D12" w:rsidRPr="00026D12" w:rsidRDefault="00026D12" w:rsidP="00026D12">
      <w:pPr>
        <w:pStyle w:val="NormalWeb"/>
        <w:bidi/>
        <w:jc w:val="both"/>
        <w:rPr>
          <w:rFonts w:ascii="Neirizi" w:hAnsi="Neirizi" w:cs="Neirizi"/>
        </w:rPr>
      </w:pP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  <w:rtl/>
        </w:rPr>
      </w:pPr>
    </w:p>
    <w:p w:rsidR="00026D12" w:rsidRPr="00026D12" w:rsidRDefault="00026D12" w:rsidP="00026D12">
      <w:pPr>
        <w:pStyle w:val="Heading2"/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/>
          <w:sz w:val="24"/>
          <w:szCs w:val="24"/>
          <w:rtl/>
        </w:rPr>
        <w:lastRenderedPageBreak/>
        <w:t>بسم الله الرحمن الرحیم</w:t>
      </w:r>
    </w:p>
    <w:p w:rsidR="00026D12" w:rsidRPr="00026D12" w:rsidRDefault="00026D12" w:rsidP="00026D12">
      <w:pPr>
        <w:pStyle w:val="Heading3"/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/>
          <w:sz w:val="24"/>
          <w:szCs w:val="24"/>
          <w:rtl/>
        </w:rPr>
        <w:t xml:space="preserve">خطبه </w:t>
      </w:r>
      <w:r w:rsidRPr="00026D12">
        <w:rPr>
          <w:rFonts w:ascii="Neirizi" w:hAnsi="Neirizi" w:cs="Neirizi" w:hint="cs"/>
          <w:sz w:val="24"/>
          <w:szCs w:val="24"/>
          <w:rtl/>
        </w:rPr>
        <w:t>دوم</w:t>
      </w:r>
      <w:r w:rsidRPr="00026D12">
        <w:rPr>
          <w:rFonts w:ascii="Neirizi" w:hAnsi="Neirizi" w:cs="Neirizi"/>
          <w:sz w:val="24"/>
          <w:szCs w:val="24"/>
          <w:rtl/>
        </w:rPr>
        <w:t xml:space="preserve"> نماز عبادی ـ سیاسی جمعه شهرستان میاندورود</w:t>
      </w:r>
    </w:p>
    <w:p w:rsidR="00026D12" w:rsidRPr="00026D12" w:rsidRDefault="00026D12" w:rsidP="00026D12">
      <w:pPr>
        <w:pStyle w:val="NormalWeb"/>
        <w:bidi/>
        <w:jc w:val="both"/>
        <w:rPr>
          <w:rFonts w:ascii="Neirizi" w:eastAsiaTheme="majorEastAsia" w:hAnsi="Neirizi" w:cs="Neirizi"/>
          <w:b/>
          <w:bCs/>
          <w:lang w:bidi="fa-IR"/>
        </w:rPr>
      </w:pPr>
      <w:r w:rsidRPr="00026D12">
        <w:rPr>
          <w:rStyle w:val="Strong"/>
          <w:rFonts w:ascii="Neirizi" w:eastAsiaTheme="majorEastAsia" w:hAnsi="Neirizi" w:cs="Neirizi"/>
          <w:rtl/>
        </w:rPr>
        <w:t xml:space="preserve">جمعه </w:t>
      </w:r>
      <w:r w:rsidRPr="00026D12">
        <w:rPr>
          <w:rStyle w:val="Strong"/>
          <w:rFonts w:ascii="Neirizi" w:eastAsiaTheme="majorEastAsia" w:hAnsi="Neirizi" w:cs="Neirizi"/>
          <w:rtl/>
          <w:lang w:bidi="fa-IR"/>
        </w:rPr>
        <w:t>۲۰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شهریورماه </w:t>
      </w:r>
      <w:r w:rsidRPr="00026D12">
        <w:rPr>
          <w:rStyle w:val="Strong"/>
          <w:rFonts w:ascii="Neirizi" w:eastAsiaTheme="majorEastAsia" w:hAnsi="Neirizi" w:cs="Neirizi"/>
          <w:rtl/>
          <w:lang w:bidi="fa-IR"/>
        </w:rPr>
        <w:t>۱۴۰۵</w:t>
      </w:r>
      <w:r w:rsidRPr="00026D12">
        <w:rPr>
          <w:rStyle w:val="Strong"/>
          <w:rFonts w:ascii="Neirizi" w:eastAsiaTheme="majorEastAsia" w:hAnsi="Neirizi" w:cs="Neirizi" w:hint="cs"/>
          <w:rtl/>
          <w:lang w:bidi="fa-IR"/>
        </w:rPr>
        <w:t xml:space="preserve">    </w:t>
      </w:r>
      <w:r w:rsidRPr="00026D12">
        <w:rPr>
          <w:rStyle w:val="Strong"/>
          <w:rFonts w:ascii="Neirizi" w:eastAsiaTheme="majorEastAsia" w:hAnsi="Neirizi" w:cs="Neirizi"/>
          <w:rtl/>
        </w:rPr>
        <w:t>به امامت حجت</w:t>
      </w:r>
      <w:r w:rsidRPr="00026D12">
        <w:rPr>
          <w:rStyle w:val="Strong"/>
          <w:rFonts w:ascii="Sakkal Majalla" w:eastAsiaTheme="majorEastAsia" w:hAnsi="Sakkal Majalla" w:cs="Sakkal Majalla" w:hint="cs"/>
          <w:rtl/>
        </w:rPr>
        <w:t>‌</w:t>
      </w:r>
      <w:r w:rsidRPr="00026D12">
        <w:rPr>
          <w:rStyle w:val="Strong"/>
          <w:rFonts w:ascii="Neirizi" w:eastAsiaTheme="majorEastAsia" w:hAnsi="Neirizi" w:cs="Neirizi" w:hint="cs"/>
          <w:rtl/>
        </w:rPr>
        <w:t>الاسلام</w:t>
      </w:r>
      <w:r w:rsidRPr="00026D12">
        <w:rPr>
          <w:rStyle w:val="Strong"/>
          <w:rFonts w:ascii="Neirizi" w:eastAsiaTheme="majorEastAsia" w:hAnsi="Neirizi" w:cs="Neirizi"/>
          <w:rtl/>
        </w:rPr>
        <w:t xml:space="preserve"> </w:t>
      </w:r>
      <w:r w:rsidRPr="00026D12">
        <w:rPr>
          <w:rStyle w:val="Strong"/>
          <w:rFonts w:ascii="Neirizi" w:eastAsiaTheme="majorEastAsia" w:hAnsi="Neirizi" w:cs="Neirizi" w:hint="cs"/>
          <w:rtl/>
        </w:rPr>
        <w:t>و</w:t>
      </w:r>
      <w:r w:rsidRPr="00026D12">
        <w:rPr>
          <w:rStyle w:val="Strong"/>
          <w:rFonts w:ascii="Neirizi" w:eastAsiaTheme="majorEastAsia" w:hAnsi="Neirizi" w:cs="Neirizi"/>
          <w:rtl/>
        </w:rPr>
        <w:t>المسلمین غفاری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الحمدلله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رب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العالمین،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والصلاة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والسلام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علی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سیدنا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نبینا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محمد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الطاهرین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خودم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همه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نمازگزاران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عزیز،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برادران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خواهران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مؤمن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رعایت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تقوای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الهی،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پرهیز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گناه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مراقبت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حدود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الهی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توصیه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کنم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مؤمنان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عزیز</w:t>
      </w:r>
      <w:r w:rsidRPr="00026D12">
        <w:rPr>
          <w:rFonts w:ascii="Neirizi" w:hAnsi="Neirizi" w:cs="Neirizi"/>
          <w:sz w:val="24"/>
          <w:szCs w:val="24"/>
          <w:rtl/>
        </w:rPr>
        <w:t xml:space="preserve">! </w:t>
      </w:r>
      <w:r w:rsidRPr="00026D12">
        <w:rPr>
          <w:rFonts w:ascii="Neirizi" w:hAnsi="Neirizi" w:cs="Neirizi" w:hint="cs"/>
          <w:sz w:val="24"/>
          <w:szCs w:val="24"/>
          <w:rtl/>
        </w:rPr>
        <w:t>یکی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مسائل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مهم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روزها،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تشدید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فشارهای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تبلیغاتی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علیه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پس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آنکه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عرصه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مختلف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نتوانست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اهداف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دست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پیدا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کند،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امروز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بخش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قابل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توجهی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ظرفیت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رسانه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پروژه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عنوان</w:t>
      </w:r>
      <w:r w:rsidRPr="00026D12">
        <w:rPr>
          <w:rFonts w:ascii="Neirizi" w:hAnsi="Neirizi" w:cs="Neirizi"/>
          <w:sz w:val="24"/>
          <w:szCs w:val="24"/>
          <w:rtl/>
        </w:rPr>
        <w:t xml:space="preserve"> «</w:t>
      </w:r>
      <w:r w:rsidRPr="00026D12">
        <w:rPr>
          <w:rFonts w:ascii="Neirizi" w:hAnsi="Neirizi" w:cs="Neirizi" w:hint="cs"/>
          <w:sz w:val="24"/>
          <w:szCs w:val="24"/>
          <w:rtl/>
        </w:rPr>
        <w:t>طرد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 w:hint="eastAsia"/>
          <w:sz w:val="24"/>
          <w:szCs w:val="24"/>
          <w:rtl/>
        </w:rPr>
        <w:t>»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متمرکز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کرده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مقامات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آمریکایی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تشدید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فشار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شریان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مالی،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تجاری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انرژی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جمهوری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اسلامی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سخن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گویند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هم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زمان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دستگاه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رسانه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آنان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تلاش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کند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فشارها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نشانه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ضعف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مقدمه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عقب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نشینی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معرفی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کند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اما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سؤال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اینجاست</w:t>
      </w:r>
      <w:r w:rsidRPr="00026D12">
        <w:rPr>
          <w:rFonts w:ascii="Neirizi" w:hAnsi="Neirizi" w:cs="Neirizi"/>
          <w:sz w:val="24"/>
          <w:szCs w:val="24"/>
          <w:rtl/>
        </w:rPr>
        <w:t xml:space="preserve">: </w:t>
      </w:r>
      <w:r w:rsidRPr="00026D12">
        <w:rPr>
          <w:rFonts w:ascii="Neirizi" w:hAnsi="Neirizi" w:cs="Neirizi" w:hint="cs"/>
          <w:sz w:val="24"/>
          <w:szCs w:val="24"/>
          <w:rtl/>
        </w:rPr>
        <w:t>آیا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طرح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تواند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زانو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درآورد؟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پاسخ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روشن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طرح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شکست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خورده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نیست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بتوان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سادگی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مناسبات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منطقه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جهانی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حذف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کرد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موقعیت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جغرافیایی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ژئوپلیتیکی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ظرفیت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مسیرهای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متنوع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تجاری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روابط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قدرت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مختلف،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اجرای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یک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محاصره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کامل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بسیار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دشوار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کند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lastRenderedPageBreak/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نظر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رسد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طرح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هدف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دنبال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کند</w:t>
      </w:r>
      <w:r w:rsidRPr="00026D12">
        <w:rPr>
          <w:rFonts w:ascii="Neirizi" w:hAnsi="Neirizi" w:cs="Neirizi"/>
          <w:sz w:val="24"/>
          <w:szCs w:val="24"/>
          <w:rtl/>
        </w:rPr>
        <w:t xml:space="preserve">: </w:t>
      </w:r>
      <w:r w:rsidRPr="00026D12">
        <w:rPr>
          <w:rFonts w:ascii="Neirizi" w:hAnsi="Neirizi" w:cs="Neirizi" w:hint="cs"/>
          <w:sz w:val="24"/>
          <w:szCs w:val="24"/>
          <w:rtl/>
        </w:rPr>
        <w:t>نخست،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پوشاندن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ناکامی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راهبردی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خود؛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دوم،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اجرای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عملیات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روانی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ضربه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زدن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امید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آرامش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جامعه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ایرانی؛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سوم،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تلاش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تشکیل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ائتلافی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گسترده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تر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هدف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انزوای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جمهوری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اسلامی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اینجا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یک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نکته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مهم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وجود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دارد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برابر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مقاوم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باشیم،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مقاومت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معنای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نادیده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گرفتن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مشکلات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داخل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نیست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صورت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حساب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واقعی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تحریم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روشن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باشد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تحریم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دارد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فقط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معنا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نیست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مقدار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نفت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یا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کالا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فروخته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ایم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یا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نفروخته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ایم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گاهی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کالا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صادر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شود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پول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وصول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شود،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جانبی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تحریم،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بخشی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درآمد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واقعی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کاهش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دهد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تخفیف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فروش،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افزایش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حمل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ونقل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بیمه،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واسطه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مالی،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تبدیل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ارز،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انتقال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پول،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تأخیر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تسویه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احتمال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مسدودشدن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منابع،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همگی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بخشی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صورت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حساب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پنهان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تحریم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هستند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بنابراین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مسئولان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بدانند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کالایی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صادر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شود،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نهایت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میزان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درآمد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واقعی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قابل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استفاده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ایجاد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کند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شفافیت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عرصه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ضروری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مقابله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تحریم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فقط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پیدا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کردن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فروش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نیست؛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بلکه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دور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زدن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تحریم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مدیریت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کاهش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منابع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متعلق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مسیرهای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پرهزینه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نرود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مسئله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بنزین؛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معیشت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خط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قرمز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باشد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موضوع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دیگر،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بحث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بنزین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اصلاح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نرخ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سوخت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مسئله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بنزین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صرفاً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یک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موضوع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نیست؛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زندگی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روزمره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حمل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ونقل،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قیمت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کالاها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انتظارات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تورمی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ارتباط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مستقیم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دارد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lastRenderedPageBreak/>
        <w:t>اگر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دولت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مدیریت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ناترازی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انرژی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اصلاح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مصرف،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تصمیمی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اتخاذ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کند،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پیش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چیز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آثار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معیشت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ویژه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اقشار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کم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درآمد،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مورد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توجه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قرار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گیرد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حق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دارند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بدانند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یک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تصمیم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گرفته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شود،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کسانی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مشمول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هستند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تدابیری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جلوگیری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افزایش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زندگی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اندیشیده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شده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چنین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موضوعات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حساسی،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اقناع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شفافیت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صداقت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مسئولان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اهمیت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فراوانی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دارد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طرف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دیگر،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بیکار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نشیند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هر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تواند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سوژه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عملیات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روانی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تبدیل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شود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تلاش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کند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نگرانی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یأس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ناامیدی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سپس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شکاف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مسئولان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تبدیل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کند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راه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مقابله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توطئه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فقط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سخن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گفتن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نیست؛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بلکه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مسئولان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کارآمدی،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نظارت،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شفافیت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حل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واقعی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مشکلات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زمینه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سوءاستفاده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ببرند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ریشه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مشکل؛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کسری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بودجه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ناترازی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نکته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سوم،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نرخ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ارز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کسری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بودجه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امروز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سؤال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کنند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وجود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ادامه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صادرات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ورود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درآمدهای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ارزی،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بازار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ارز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همچنان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فشار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افزایش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قیمت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مواجه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شود؟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پاسخ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فقط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میزان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عرضه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تقاضای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دلار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جست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وجو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کرد</w:t>
      </w:r>
      <w:r w:rsidRPr="00026D12">
        <w:rPr>
          <w:rFonts w:ascii="Neirizi" w:hAnsi="Neirizi" w:cs="Neirizi"/>
          <w:sz w:val="24"/>
          <w:szCs w:val="24"/>
          <w:rtl/>
        </w:rPr>
        <w:t xml:space="preserve">. </w:t>
      </w:r>
      <w:r w:rsidRPr="00026D12">
        <w:rPr>
          <w:rFonts w:ascii="Neirizi" w:hAnsi="Neirizi" w:cs="Neirizi" w:hint="cs"/>
          <w:sz w:val="24"/>
          <w:szCs w:val="24"/>
          <w:rtl/>
        </w:rPr>
        <w:t>یکی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مشکلات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اساسی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کسری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بودجه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ناترازی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درآمدها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دولت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وقتی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جاری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بالاست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منابع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درآمدی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پاسخ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گوی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همه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تعهدات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نیست،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ناترازی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سرانجام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اثر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بخشی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نشان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خواهد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داد؛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گاهی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انرژی،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گاهی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ارز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گاهی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افزایش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سطح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عمومی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قیمت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lastRenderedPageBreak/>
        <w:t>بنابراین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دعوا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فقط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باشد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که</w:t>
      </w:r>
      <w:r w:rsidRPr="00026D12">
        <w:rPr>
          <w:rFonts w:ascii="Neirizi" w:hAnsi="Neirizi" w:cs="Neirizi"/>
          <w:sz w:val="24"/>
          <w:szCs w:val="24"/>
          <w:rtl/>
        </w:rPr>
        <w:t xml:space="preserve"> «</w:t>
      </w:r>
      <w:r w:rsidRPr="00026D12">
        <w:rPr>
          <w:rFonts w:ascii="Neirizi" w:hAnsi="Neirizi" w:cs="Neirizi" w:hint="cs"/>
          <w:sz w:val="24"/>
          <w:szCs w:val="24"/>
          <w:rtl/>
        </w:rPr>
        <w:t>بنزین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یا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دلار؟</w:t>
      </w:r>
      <w:r w:rsidRPr="00026D12">
        <w:rPr>
          <w:rFonts w:ascii="Neirizi" w:hAnsi="Neirizi" w:cs="Neirizi" w:hint="eastAsia"/>
          <w:sz w:val="24"/>
          <w:szCs w:val="24"/>
          <w:rtl/>
        </w:rPr>
        <w:t>»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سؤال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اساسی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تر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اصلاح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ساختاری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بودجه،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کاهش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غیرضروری،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افزایش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بهره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وری،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مقابله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فساد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حمایت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تولید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برنامه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داریم؟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نباید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تحریم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خارجی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بپردازند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هزینه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برخی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ناکارآمدی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ناترازی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داخلی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bookmarkStart w:id="0" w:name="_GoBack"/>
      <w:bookmarkEnd w:id="0"/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سخن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پایان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برادران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خواهران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عزیز</w:t>
      </w:r>
      <w:r w:rsidRPr="00026D12">
        <w:rPr>
          <w:rFonts w:ascii="Neirizi" w:hAnsi="Neirizi" w:cs="Neirizi"/>
          <w:sz w:val="24"/>
          <w:szCs w:val="24"/>
          <w:rtl/>
        </w:rPr>
        <w:t>!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امروز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دنبال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فشار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فشار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روانی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فشار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روانی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ناامیدی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اجتماعی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تبدیل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کند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مقابل،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وظیفه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داریم</w:t>
      </w:r>
      <w:r w:rsidRPr="00026D12">
        <w:rPr>
          <w:rFonts w:ascii="Neirizi" w:hAnsi="Neirizi" w:cs="Neirizi"/>
          <w:sz w:val="24"/>
          <w:szCs w:val="24"/>
          <w:rtl/>
        </w:rPr>
        <w:t xml:space="preserve">: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برابر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مقاومت،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وحدت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هوشیاری؛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داخل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اصلاح،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شفافیت،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کارآمدی،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تقویت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تولید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توجه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جدی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معیشت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اگر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مسئولان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صادق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باشند،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تصمیمات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عادلانه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کارشناسی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باشد،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فساد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واسطه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گری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پرهزینه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برخورد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ظرفیت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عظیم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داخلی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کشور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میدان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بیاید،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پروژه</w:t>
      </w:r>
      <w:r w:rsidRPr="00026D12">
        <w:rPr>
          <w:rFonts w:ascii="Neirizi" w:hAnsi="Neirizi" w:cs="Neirizi"/>
          <w:sz w:val="24"/>
          <w:szCs w:val="24"/>
          <w:rtl/>
        </w:rPr>
        <w:t xml:space="preserve"> «</w:t>
      </w:r>
      <w:r w:rsidRPr="00026D12">
        <w:rPr>
          <w:rFonts w:ascii="Neirizi" w:hAnsi="Neirizi" w:cs="Neirizi" w:hint="cs"/>
          <w:sz w:val="24"/>
          <w:szCs w:val="24"/>
          <w:rtl/>
        </w:rPr>
        <w:t>طرد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 w:hint="eastAsia"/>
          <w:sz w:val="24"/>
          <w:szCs w:val="24"/>
          <w:rtl/>
        </w:rPr>
        <w:t>»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نیز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مانند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بسیاری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طرح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های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گذشته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نتیجه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نخواهد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رسید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ملت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ثابت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کرده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که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فشار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تسلیم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نمی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شود؛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شایسته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بهترین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مدیریت،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خدمت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صادقانه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تلاش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شبانه</w:t>
      </w:r>
      <w:r w:rsidRPr="00026D12">
        <w:rPr>
          <w:rFonts w:ascii="Sakkal Majalla" w:hAnsi="Sakkal Majalla" w:cs="Sakkal Majalla" w:hint="cs"/>
          <w:sz w:val="24"/>
          <w:szCs w:val="24"/>
          <w:rtl/>
        </w:rPr>
        <w:t>‌</w:t>
      </w:r>
      <w:r w:rsidRPr="00026D12">
        <w:rPr>
          <w:rFonts w:ascii="Neirizi" w:hAnsi="Neirizi" w:cs="Neirizi" w:hint="cs"/>
          <w:sz w:val="24"/>
          <w:szCs w:val="24"/>
          <w:rtl/>
        </w:rPr>
        <w:t>روزی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برای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تأمین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معیشت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آرامش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است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خدایا</w:t>
      </w:r>
      <w:r w:rsidRPr="00026D12">
        <w:rPr>
          <w:rFonts w:ascii="Neirizi" w:hAnsi="Neirizi" w:cs="Neirizi"/>
          <w:sz w:val="24"/>
          <w:szCs w:val="24"/>
          <w:rtl/>
        </w:rPr>
        <w:t xml:space="preserve">! </w:t>
      </w:r>
      <w:r w:rsidRPr="00026D12">
        <w:rPr>
          <w:rFonts w:ascii="Neirizi" w:hAnsi="Neirizi" w:cs="Neirizi" w:hint="cs"/>
          <w:sz w:val="24"/>
          <w:szCs w:val="24"/>
          <w:rtl/>
        </w:rPr>
        <w:t>ملت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عزیز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پناه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محفوظ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بدار؛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مسئولان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توفیق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خدمت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صادقانه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عنایت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فرما؛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مشکلات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اقتصادی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معیشتی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مردم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برطرف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بفرما؛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دشمنان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ملت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در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اهداف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خود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ناکام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گردان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عزت،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امنیت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سربلندی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روزافزون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را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نصیب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ایران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اسلامی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بفرما</w:t>
      </w:r>
      <w:r w:rsidRPr="00026D12">
        <w:rPr>
          <w:rFonts w:ascii="Neirizi" w:hAnsi="Neirizi" w:cs="Neirizi"/>
          <w:sz w:val="24"/>
          <w:szCs w:val="24"/>
          <w:rtl/>
        </w:rPr>
        <w:t>.</w:t>
      </w:r>
    </w:p>
    <w:p w:rsidR="00026D12" w:rsidRPr="00026D12" w:rsidRDefault="00026D12" w:rsidP="00026D12">
      <w:pPr>
        <w:bidi/>
        <w:jc w:val="both"/>
        <w:rPr>
          <w:rFonts w:ascii="Neirizi" w:hAnsi="Neirizi" w:cs="Neirizi"/>
          <w:sz w:val="24"/>
          <w:szCs w:val="24"/>
        </w:rPr>
      </w:pPr>
      <w:r w:rsidRPr="00026D12">
        <w:rPr>
          <w:rFonts w:ascii="Neirizi" w:hAnsi="Neirizi" w:cs="Neirizi" w:hint="cs"/>
          <w:sz w:val="24"/>
          <w:szCs w:val="24"/>
          <w:rtl/>
        </w:rPr>
        <w:t>والسلام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علیکم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رحمةالله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و</w:t>
      </w:r>
      <w:r w:rsidRPr="00026D12">
        <w:rPr>
          <w:rFonts w:ascii="Neirizi" w:hAnsi="Neirizi" w:cs="Neirizi"/>
          <w:sz w:val="24"/>
          <w:szCs w:val="24"/>
          <w:rtl/>
        </w:rPr>
        <w:t xml:space="preserve"> </w:t>
      </w:r>
      <w:r w:rsidRPr="00026D12">
        <w:rPr>
          <w:rFonts w:ascii="Neirizi" w:hAnsi="Neirizi" w:cs="Neirizi" w:hint="cs"/>
          <w:sz w:val="24"/>
          <w:szCs w:val="24"/>
          <w:rtl/>
        </w:rPr>
        <w:t>برکاته</w:t>
      </w:r>
    </w:p>
    <w:p w:rsidR="00BB50E4" w:rsidRPr="00026D12" w:rsidRDefault="00BB50E4" w:rsidP="00026D12">
      <w:pPr>
        <w:bidi/>
        <w:jc w:val="both"/>
        <w:rPr>
          <w:rFonts w:ascii="Neirizi" w:hAnsi="Neirizi" w:cs="Neirizi"/>
          <w:sz w:val="24"/>
          <w:szCs w:val="24"/>
        </w:rPr>
      </w:pPr>
    </w:p>
    <w:sectPr w:rsidR="00BB50E4" w:rsidRPr="00026D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12"/>
    <w:rsid w:val="00026D12"/>
    <w:rsid w:val="00BB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43B5"/>
  <w15:chartTrackingRefBased/>
  <w15:docId w15:val="{87865D46-1D8A-4020-909D-06E6C8BD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6D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26D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26D1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26D1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26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26D12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26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8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2026-09-12T02:17:00Z</dcterms:created>
  <dcterms:modified xsi:type="dcterms:W3CDTF">2026-09-12T02:25:00Z</dcterms:modified>
</cp:coreProperties>
</file>