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FB3" w:rsidRPr="00B01967" w:rsidRDefault="00C34FB3" w:rsidP="00C34FB3">
      <w:pPr>
        <w:rPr>
          <w:sz w:val="40"/>
          <w:szCs w:val="40"/>
          <w:rtl/>
        </w:rPr>
      </w:pPr>
      <w:r w:rsidRPr="00B01967">
        <w:rPr>
          <w:rFonts w:cs="Arial" w:hint="eastAsia"/>
          <w:sz w:val="40"/>
          <w:szCs w:val="40"/>
          <w:rtl/>
        </w:rPr>
        <w:t>خطبه</w:t>
      </w:r>
      <w:r w:rsidRPr="00B01967">
        <w:rPr>
          <w:rFonts w:cs="Arial"/>
          <w:sz w:val="40"/>
          <w:szCs w:val="40"/>
          <w:rtl/>
        </w:rPr>
        <w:t xml:space="preserve"> </w:t>
      </w:r>
      <w:r w:rsidRPr="00B01967">
        <w:rPr>
          <w:rFonts w:cs="Arial" w:hint="eastAsia"/>
          <w:sz w:val="40"/>
          <w:szCs w:val="40"/>
          <w:rtl/>
        </w:rPr>
        <w:t>اول</w:t>
      </w:r>
      <w:r w:rsidRPr="00B01967">
        <w:rPr>
          <w:rFonts w:cs="Arial"/>
          <w:sz w:val="40"/>
          <w:szCs w:val="40"/>
          <w:rtl/>
        </w:rPr>
        <w:t xml:space="preserve"> :</w:t>
      </w:r>
    </w:p>
    <w:p w:rsidR="00C34FB3" w:rsidRPr="00B01967" w:rsidRDefault="00C34FB3" w:rsidP="00C34FB3">
      <w:pPr>
        <w:rPr>
          <w:sz w:val="40"/>
          <w:szCs w:val="40"/>
          <w:rtl/>
        </w:rPr>
      </w:pPr>
      <w:r w:rsidRPr="00B01967">
        <w:rPr>
          <w:rFonts w:cs="Arial" w:hint="eastAsia"/>
          <w:sz w:val="40"/>
          <w:szCs w:val="40"/>
          <w:rtl/>
        </w:rPr>
        <w:t>الحمد</w:t>
      </w:r>
      <w:r w:rsidRPr="00B01967">
        <w:rPr>
          <w:rFonts w:cs="Arial"/>
          <w:sz w:val="40"/>
          <w:szCs w:val="40"/>
          <w:rtl/>
        </w:rPr>
        <w:t xml:space="preserve"> </w:t>
      </w:r>
      <w:r w:rsidRPr="00B01967">
        <w:rPr>
          <w:rFonts w:cs="Arial" w:hint="eastAsia"/>
          <w:sz w:val="40"/>
          <w:szCs w:val="40"/>
          <w:rtl/>
        </w:rPr>
        <w:t>لله</w:t>
      </w:r>
      <w:r w:rsidRPr="00B01967">
        <w:rPr>
          <w:rFonts w:cs="Arial"/>
          <w:sz w:val="40"/>
          <w:szCs w:val="40"/>
          <w:rtl/>
        </w:rPr>
        <w:t xml:space="preserve"> </w:t>
      </w:r>
      <w:r w:rsidRPr="00B01967">
        <w:rPr>
          <w:rFonts w:cs="Arial" w:hint="eastAsia"/>
          <w:sz w:val="40"/>
          <w:szCs w:val="40"/>
          <w:rtl/>
        </w:rPr>
        <w:t>الولي</w:t>
      </w:r>
      <w:r w:rsidRPr="00B01967">
        <w:rPr>
          <w:rFonts w:cs="Arial"/>
          <w:sz w:val="40"/>
          <w:szCs w:val="40"/>
          <w:rtl/>
        </w:rPr>
        <w:t xml:space="preserve"> </w:t>
      </w:r>
      <w:r w:rsidRPr="00B01967">
        <w:rPr>
          <w:rFonts w:cs="Arial" w:hint="eastAsia"/>
          <w:sz w:val="40"/>
          <w:szCs w:val="40"/>
          <w:rtl/>
        </w:rPr>
        <w:t>الحميد</w:t>
      </w:r>
      <w:r w:rsidRPr="00B01967">
        <w:rPr>
          <w:rFonts w:cs="Arial"/>
          <w:sz w:val="40"/>
          <w:szCs w:val="40"/>
          <w:rtl/>
        </w:rPr>
        <w:t xml:space="preserve"> </w:t>
      </w:r>
      <w:r w:rsidRPr="00B01967">
        <w:rPr>
          <w:rFonts w:cs="Arial" w:hint="eastAsia"/>
          <w:sz w:val="40"/>
          <w:szCs w:val="40"/>
          <w:rtl/>
        </w:rPr>
        <w:t>الحکيم</w:t>
      </w:r>
      <w:r w:rsidRPr="00B01967">
        <w:rPr>
          <w:rFonts w:cs="Arial"/>
          <w:sz w:val="40"/>
          <w:szCs w:val="40"/>
          <w:rtl/>
        </w:rPr>
        <w:t xml:space="preserve"> </w:t>
      </w:r>
      <w:r w:rsidRPr="00B01967">
        <w:rPr>
          <w:rFonts w:cs="Arial" w:hint="eastAsia"/>
          <w:sz w:val="40"/>
          <w:szCs w:val="40"/>
          <w:rtl/>
        </w:rPr>
        <w:t>المجيد</w:t>
      </w:r>
      <w:r w:rsidRPr="00B01967">
        <w:rPr>
          <w:rFonts w:cs="Arial"/>
          <w:sz w:val="40"/>
          <w:szCs w:val="40"/>
          <w:rtl/>
        </w:rPr>
        <w:t xml:space="preserve"> </w:t>
      </w:r>
      <w:r w:rsidRPr="00B01967">
        <w:rPr>
          <w:rFonts w:cs="Arial" w:hint="eastAsia"/>
          <w:sz w:val="40"/>
          <w:szCs w:val="40"/>
          <w:rtl/>
        </w:rPr>
        <w:t>الفعال</w:t>
      </w:r>
      <w:r w:rsidRPr="00B01967">
        <w:rPr>
          <w:rFonts w:cs="Arial"/>
          <w:sz w:val="40"/>
          <w:szCs w:val="40"/>
          <w:rtl/>
        </w:rPr>
        <w:t xml:space="preserve"> </w:t>
      </w:r>
      <w:r w:rsidRPr="00B01967">
        <w:rPr>
          <w:rFonts w:cs="Arial" w:hint="eastAsia"/>
          <w:sz w:val="40"/>
          <w:szCs w:val="40"/>
          <w:rtl/>
        </w:rPr>
        <w:t>لما</w:t>
      </w:r>
      <w:r w:rsidRPr="00B01967">
        <w:rPr>
          <w:rFonts w:cs="Arial"/>
          <w:sz w:val="40"/>
          <w:szCs w:val="40"/>
          <w:rtl/>
        </w:rPr>
        <w:t xml:space="preserve"> </w:t>
      </w:r>
      <w:r w:rsidRPr="00B01967">
        <w:rPr>
          <w:rFonts w:cs="Arial" w:hint="eastAsia"/>
          <w:sz w:val="40"/>
          <w:szCs w:val="40"/>
          <w:rtl/>
        </w:rPr>
        <w:t>يريد</w:t>
      </w:r>
      <w:r w:rsidRPr="00B01967">
        <w:rPr>
          <w:rFonts w:cs="Arial"/>
          <w:sz w:val="40"/>
          <w:szCs w:val="40"/>
          <w:rtl/>
        </w:rPr>
        <w:t xml:space="preserve"> </w:t>
      </w:r>
      <w:r w:rsidRPr="00B01967">
        <w:rPr>
          <w:rFonts w:cs="Arial" w:hint="eastAsia"/>
          <w:sz w:val="40"/>
          <w:szCs w:val="40"/>
          <w:rtl/>
        </w:rPr>
        <w:t>علام</w:t>
      </w:r>
      <w:r w:rsidRPr="00B01967">
        <w:rPr>
          <w:rFonts w:cs="Arial"/>
          <w:sz w:val="40"/>
          <w:szCs w:val="40"/>
          <w:rtl/>
        </w:rPr>
        <w:t xml:space="preserve"> </w:t>
      </w:r>
      <w:r w:rsidRPr="00B01967">
        <w:rPr>
          <w:rFonts w:cs="Arial" w:hint="eastAsia"/>
          <w:sz w:val="40"/>
          <w:szCs w:val="40"/>
          <w:rtl/>
        </w:rPr>
        <w:t>الغيوب</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ستار</w:t>
      </w:r>
      <w:r w:rsidRPr="00B01967">
        <w:rPr>
          <w:rFonts w:cs="Arial"/>
          <w:sz w:val="40"/>
          <w:szCs w:val="40"/>
          <w:rtl/>
        </w:rPr>
        <w:t xml:space="preserve"> </w:t>
      </w:r>
      <w:r w:rsidRPr="00B01967">
        <w:rPr>
          <w:rFonts w:cs="Arial" w:hint="eastAsia"/>
          <w:sz w:val="40"/>
          <w:szCs w:val="40"/>
          <w:rtl/>
        </w:rPr>
        <w:t>العيوب</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خالق</w:t>
      </w:r>
      <w:r w:rsidRPr="00B01967">
        <w:rPr>
          <w:rFonts w:cs="Arial"/>
          <w:sz w:val="40"/>
          <w:szCs w:val="40"/>
          <w:rtl/>
        </w:rPr>
        <w:t xml:space="preserve"> </w:t>
      </w:r>
      <w:r w:rsidRPr="00B01967">
        <w:rPr>
          <w:rFonts w:cs="Arial" w:hint="eastAsia"/>
          <w:sz w:val="40"/>
          <w:szCs w:val="40"/>
          <w:rtl/>
        </w:rPr>
        <w:t>الخلق</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مدبر</w:t>
      </w:r>
      <w:r w:rsidRPr="00B01967">
        <w:rPr>
          <w:rFonts w:cs="Arial"/>
          <w:sz w:val="40"/>
          <w:szCs w:val="40"/>
          <w:rtl/>
        </w:rPr>
        <w:t xml:space="preserve"> </w:t>
      </w:r>
      <w:r w:rsidRPr="00B01967">
        <w:rPr>
          <w:rFonts w:cs="Arial" w:hint="eastAsia"/>
          <w:sz w:val="40"/>
          <w:szCs w:val="40"/>
          <w:rtl/>
        </w:rPr>
        <w:t>الامر</w:t>
      </w:r>
      <w:r w:rsidRPr="00B01967">
        <w:rPr>
          <w:rFonts w:cs="Arial"/>
          <w:sz w:val="40"/>
          <w:szCs w:val="40"/>
          <w:rtl/>
        </w:rPr>
        <w:t xml:space="preserve"> </w:t>
      </w:r>
      <w:r w:rsidRPr="00B01967">
        <w:rPr>
          <w:rFonts w:cs="Arial" w:hint="eastAsia"/>
          <w:sz w:val="40"/>
          <w:szCs w:val="40"/>
          <w:rtl/>
        </w:rPr>
        <w:t>الدنيا</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الاخرة</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رب</w:t>
      </w:r>
      <w:r w:rsidRPr="00B01967">
        <w:rPr>
          <w:rFonts w:cs="Arial"/>
          <w:sz w:val="40"/>
          <w:szCs w:val="40"/>
          <w:rtl/>
        </w:rPr>
        <w:t xml:space="preserve"> </w:t>
      </w:r>
      <w:r w:rsidRPr="00B01967">
        <w:rPr>
          <w:rFonts w:cs="Arial" w:hint="eastAsia"/>
          <w:sz w:val="40"/>
          <w:szCs w:val="40"/>
          <w:rtl/>
        </w:rPr>
        <w:t>السماوات</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الارض</w:t>
      </w:r>
      <w:r w:rsidRPr="00B01967">
        <w:rPr>
          <w:rFonts w:cs="Arial"/>
          <w:sz w:val="40"/>
          <w:szCs w:val="40"/>
          <w:rtl/>
        </w:rPr>
        <w:t xml:space="preserve"> </w:t>
      </w:r>
      <w:r w:rsidRPr="00B01967">
        <w:rPr>
          <w:rFonts w:cs="Arial" w:hint="eastAsia"/>
          <w:sz w:val="40"/>
          <w:szCs w:val="40"/>
          <w:rtl/>
        </w:rPr>
        <w:t>رب</w:t>
      </w:r>
      <w:r w:rsidRPr="00B01967">
        <w:rPr>
          <w:rFonts w:cs="Arial"/>
          <w:sz w:val="40"/>
          <w:szCs w:val="40"/>
          <w:rtl/>
        </w:rPr>
        <w:t xml:space="preserve"> </w:t>
      </w:r>
      <w:r w:rsidRPr="00B01967">
        <w:rPr>
          <w:rFonts w:cs="Arial" w:hint="eastAsia"/>
          <w:sz w:val="40"/>
          <w:szCs w:val="40"/>
          <w:rtl/>
        </w:rPr>
        <w:t>العالمين</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خير</w:t>
      </w:r>
      <w:r w:rsidRPr="00B01967">
        <w:rPr>
          <w:rFonts w:cs="Arial"/>
          <w:sz w:val="40"/>
          <w:szCs w:val="40"/>
          <w:rtl/>
        </w:rPr>
        <w:t xml:space="preserve"> </w:t>
      </w:r>
      <w:r w:rsidRPr="00B01967">
        <w:rPr>
          <w:rFonts w:cs="Arial" w:hint="eastAsia"/>
          <w:sz w:val="40"/>
          <w:szCs w:val="40"/>
          <w:rtl/>
        </w:rPr>
        <w:t>الفاتحين</w:t>
      </w:r>
      <w:r w:rsidRPr="00B01967">
        <w:rPr>
          <w:rFonts w:cs="Arial"/>
          <w:sz w:val="40"/>
          <w:szCs w:val="40"/>
          <w:rtl/>
        </w:rPr>
        <w:t>.</w:t>
      </w:r>
    </w:p>
    <w:p w:rsidR="00C34FB3" w:rsidRDefault="00C34FB3" w:rsidP="00C34FB3">
      <w:pPr>
        <w:rPr>
          <w:rFonts w:cs="Arial"/>
          <w:sz w:val="40"/>
          <w:szCs w:val="40"/>
          <w:rtl/>
        </w:rPr>
      </w:pPr>
      <w:r w:rsidRPr="00B01967">
        <w:rPr>
          <w:rFonts w:cs="Arial" w:hint="eastAsia"/>
          <w:sz w:val="40"/>
          <w:szCs w:val="40"/>
          <w:rtl/>
        </w:rPr>
        <w:t>نحمده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نستعينه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نؤمن</w:t>
      </w:r>
      <w:r w:rsidRPr="00B01967">
        <w:rPr>
          <w:rFonts w:cs="Arial"/>
          <w:sz w:val="40"/>
          <w:szCs w:val="40"/>
          <w:rtl/>
        </w:rPr>
        <w:t xml:space="preserve"> </w:t>
      </w:r>
      <w:r w:rsidRPr="00B01967">
        <w:rPr>
          <w:rFonts w:cs="Arial" w:hint="eastAsia"/>
          <w:sz w:val="40"/>
          <w:szCs w:val="40"/>
          <w:rtl/>
        </w:rPr>
        <w:t>به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نتوکّل</w:t>
      </w:r>
      <w:r w:rsidRPr="00B01967">
        <w:rPr>
          <w:rFonts w:cs="Arial"/>
          <w:sz w:val="40"/>
          <w:szCs w:val="40"/>
          <w:rtl/>
        </w:rPr>
        <w:t xml:space="preserve"> </w:t>
      </w:r>
      <w:r w:rsidRPr="00B01967">
        <w:rPr>
          <w:rFonts w:cs="Arial" w:hint="eastAsia"/>
          <w:sz w:val="40"/>
          <w:szCs w:val="40"/>
          <w:rtl/>
        </w:rPr>
        <w:t>عليه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نستغفره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نتوب</w:t>
      </w:r>
      <w:r w:rsidRPr="00B01967">
        <w:rPr>
          <w:rFonts w:cs="Arial"/>
          <w:sz w:val="40"/>
          <w:szCs w:val="40"/>
          <w:rtl/>
        </w:rPr>
        <w:t xml:space="preserve"> </w:t>
      </w:r>
      <w:r w:rsidRPr="00B01967">
        <w:rPr>
          <w:rFonts w:cs="Arial" w:hint="eastAsia"/>
          <w:sz w:val="40"/>
          <w:szCs w:val="40"/>
          <w:rtl/>
        </w:rPr>
        <w:t>عليه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نصلّي</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نسلّم</w:t>
      </w:r>
      <w:r w:rsidRPr="00B01967">
        <w:rPr>
          <w:rFonts w:cs="Arial"/>
          <w:sz w:val="40"/>
          <w:szCs w:val="40"/>
          <w:rtl/>
        </w:rPr>
        <w:t xml:space="preserve"> </w:t>
      </w:r>
      <w:r w:rsidRPr="00B01967">
        <w:rPr>
          <w:rFonts w:cs="Arial" w:hint="eastAsia"/>
          <w:sz w:val="40"/>
          <w:szCs w:val="40"/>
          <w:rtl/>
        </w:rPr>
        <w:t>علي</w:t>
      </w:r>
      <w:r w:rsidRPr="00B01967">
        <w:rPr>
          <w:rFonts w:cs="Arial"/>
          <w:sz w:val="40"/>
          <w:szCs w:val="40"/>
          <w:rtl/>
        </w:rPr>
        <w:t xml:space="preserve"> </w:t>
      </w:r>
      <w:r w:rsidRPr="00B01967">
        <w:rPr>
          <w:rFonts w:cs="Arial" w:hint="eastAsia"/>
          <w:sz w:val="40"/>
          <w:szCs w:val="40"/>
          <w:rtl/>
        </w:rPr>
        <w:t>حبيبه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نجيبه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خيرته</w:t>
      </w:r>
      <w:r w:rsidRPr="00B01967">
        <w:rPr>
          <w:rFonts w:cs="Arial"/>
          <w:sz w:val="40"/>
          <w:szCs w:val="40"/>
          <w:rtl/>
        </w:rPr>
        <w:t xml:space="preserve"> </w:t>
      </w:r>
      <w:r w:rsidRPr="00B01967">
        <w:rPr>
          <w:rFonts w:cs="Arial" w:hint="eastAsia"/>
          <w:sz w:val="40"/>
          <w:szCs w:val="40"/>
          <w:rtl/>
        </w:rPr>
        <w:t>في</w:t>
      </w:r>
      <w:r w:rsidRPr="00B01967">
        <w:rPr>
          <w:rFonts w:cs="Arial"/>
          <w:sz w:val="40"/>
          <w:szCs w:val="40"/>
          <w:rtl/>
        </w:rPr>
        <w:t xml:space="preserve"> </w:t>
      </w:r>
      <w:r w:rsidRPr="00B01967">
        <w:rPr>
          <w:rFonts w:cs="Arial" w:hint="eastAsia"/>
          <w:sz w:val="40"/>
          <w:szCs w:val="40"/>
          <w:rtl/>
        </w:rPr>
        <w:t>خلقه</w:t>
      </w:r>
      <w:r w:rsidRPr="00B01967">
        <w:rPr>
          <w:rFonts w:cs="Arial"/>
          <w:sz w:val="40"/>
          <w:szCs w:val="40"/>
          <w:rtl/>
        </w:rPr>
        <w:t xml:space="preserve">. </w:t>
      </w:r>
      <w:r w:rsidRPr="00B01967">
        <w:rPr>
          <w:rFonts w:cs="Arial" w:hint="eastAsia"/>
          <w:sz w:val="40"/>
          <w:szCs w:val="40"/>
          <w:rtl/>
        </w:rPr>
        <w:t>سيد</w:t>
      </w:r>
      <w:r w:rsidRPr="00B01967">
        <w:rPr>
          <w:rFonts w:cs="Arial"/>
          <w:sz w:val="40"/>
          <w:szCs w:val="40"/>
          <w:rtl/>
        </w:rPr>
        <w:t xml:space="preserve"> </w:t>
      </w:r>
      <w:r w:rsidRPr="00B01967">
        <w:rPr>
          <w:rFonts w:cs="Arial" w:hint="eastAsia"/>
          <w:sz w:val="40"/>
          <w:szCs w:val="40"/>
          <w:rtl/>
        </w:rPr>
        <w:t>رسله</w:t>
      </w:r>
      <w:r w:rsidRPr="00B01967">
        <w:rPr>
          <w:rFonts w:cs="Arial"/>
          <w:sz w:val="40"/>
          <w:szCs w:val="40"/>
          <w:rtl/>
        </w:rPr>
        <w:t xml:space="preserve"> </w:t>
      </w:r>
      <w:r w:rsidRPr="00B01967">
        <w:rPr>
          <w:rFonts w:cs="Arial" w:hint="eastAsia"/>
          <w:sz w:val="40"/>
          <w:szCs w:val="40"/>
          <w:rtl/>
        </w:rPr>
        <w:t>،</w:t>
      </w:r>
      <w:r w:rsidRPr="00B01967">
        <w:rPr>
          <w:rFonts w:cs="Arial"/>
          <w:sz w:val="40"/>
          <w:szCs w:val="40"/>
          <w:rtl/>
        </w:rPr>
        <w:t xml:space="preserve"> </w:t>
      </w:r>
      <w:r w:rsidRPr="00B01967">
        <w:rPr>
          <w:rFonts w:cs="Arial" w:hint="eastAsia"/>
          <w:sz w:val="40"/>
          <w:szCs w:val="40"/>
          <w:rtl/>
        </w:rPr>
        <w:t>حافظ</w:t>
      </w:r>
      <w:r w:rsidRPr="00B01967">
        <w:rPr>
          <w:rFonts w:cs="Arial"/>
          <w:sz w:val="40"/>
          <w:szCs w:val="40"/>
          <w:rtl/>
        </w:rPr>
        <w:t xml:space="preserve"> </w:t>
      </w:r>
      <w:r w:rsidRPr="00B01967">
        <w:rPr>
          <w:rFonts w:cs="Arial" w:hint="eastAsia"/>
          <w:sz w:val="40"/>
          <w:szCs w:val="40"/>
          <w:rtl/>
        </w:rPr>
        <w:t>سرّه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مبلّغ</w:t>
      </w:r>
      <w:r w:rsidRPr="00B01967">
        <w:rPr>
          <w:rFonts w:cs="Arial"/>
          <w:sz w:val="40"/>
          <w:szCs w:val="40"/>
          <w:rtl/>
        </w:rPr>
        <w:t xml:space="preserve"> </w:t>
      </w:r>
      <w:r w:rsidRPr="00B01967">
        <w:rPr>
          <w:rFonts w:cs="Arial" w:hint="eastAsia"/>
          <w:sz w:val="40"/>
          <w:szCs w:val="40"/>
          <w:rtl/>
        </w:rPr>
        <w:t>رسالاته</w:t>
      </w:r>
      <w:r w:rsidRPr="00B01967">
        <w:rPr>
          <w:rFonts w:cs="Arial"/>
          <w:sz w:val="40"/>
          <w:szCs w:val="40"/>
          <w:rtl/>
        </w:rPr>
        <w:t>.</w:t>
      </w:r>
      <w:r w:rsidRPr="00B01967">
        <w:rPr>
          <w:rFonts w:cs="Arial" w:hint="eastAsia"/>
          <w:sz w:val="40"/>
          <w:szCs w:val="40"/>
          <w:rtl/>
        </w:rPr>
        <w:t>بشير</w:t>
      </w:r>
      <w:r w:rsidRPr="00B01967">
        <w:rPr>
          <w:rFonts w:cs="Arial"/>
          <w:sz w:val="40"/>
          <w:szCs w:val="40"/>
          <w:rtl/>
        </w:rPr>
        <w:t xml:space="preserve"> </w:t>
      </w:r>
      <w:r w:rsidRPr="00B01967">
        <w:rPr>
          <w:rFonts w:cs="Arial" w:hint="eastAsia"/>
          <w:sz w:val="40"/>
          <w:szCs w:val="40"/>
          <w:rtl/>
        </w:rPr>
        <w:t>نعمته</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نذير</w:t>
      </w:r>
      <w:r w:rsidRPr="00B01967">
        <w:rPr>
          <w:rFonts w:cs="Arial"/>
          <w:sz w:val="40"/>
          <w:szCs w:val="40"/>
          <w:rtl/>
        </w:rPr>
        <w:t xml:space="preserve"> </w:t>
      </w:r>
      <w:r w:rsidRPr="00B01967">
        <w:rPr>
          <w:rFonts w:cs="Arial" w:hint="eastAsia"/>
          <w:sz w:val="40"/>
          <w:szCs w:val="40"/>
          <w:rtl/>
        </w:rPr>
        <w:t>نغمته،</w:t>
      </w:r>
      <w:r w:rsidRPr="00B01967">
        <w:rPr>
          <w:rFonts w:cs="Arial"/>
          <w:sz w:val="40"/>
          <w:szCs w:val="40"/>
          <w:rtl/>
        </w:rPr>
        <w:t xml:space="preserve"> </w:t>
      </w:r>
      <w:r w:rsidRPr="00B01967">
        <w:rPr>
          <w:rFonts w:cs="Arial" w:hint="eastAsia"/>
          <w:sz w:val="40"/>
          <w:szCs w:val="40"/>
          <w:rtl/>
        </w:rPr>
        <w:t>سيّدنا</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نبيّنا</w:t>
      </w:r>
      <w:r w:rsidRPr="00B01967">
        <w:rPr>
          <w:rFonts w:cs="Arial"/>
          <w:sz w:val="40"/>
          <w:szCs w:val="40"/>
          <w:rtl/>
        </w:rPr>
        <w:t xml:space="preserve"> </w:t>
      </w:r>
      <w:r w:rsidRPr="00B01967">
        <w:rPr>
          <w:rFonts w:cs="Arial" w:hint="eastAsia"/>
          <w:sz w:val="40"/>
          <w:szCs w:val="40"/>
          <w:rtl/>
        </w:rPr>
        <w:t>ابي‌القاسم‌</w:t>
      </w:r>
      <w:r w:rsidRPr="00B01967">
        <w:rPr>
          <w:rFonts w:cs="Arial"/>
          <w:sz w:val="40"/>
          <w:szCs w:val="40"/>
          <w:rtl/>
        </w:rPr>
        <w:t xml:space="preserve"> </w:t>
      </w:r>
      <w:r w:rsidRPr="00B01967">
        <w:rPr>
          <w:rFonts w:cs="Arial" w:hint="eastAsia"/>
          <w:sz w:val="40"/>
          <w:szCs w:val="40"/>
          <w:rtl/>
        </w:rPr>
        <w:t>المصطفي</w:t>
      </w:r>
      <w:r w:rsidRPr="00B01967">
        <w:rPr>
          <w:rFonts w:cs="Arial"/>
          <w:sz w:val="40"/>
          <w:szCs w:val="40"/>
          <w:rtl/>
        </w:rPr>
        <w:t xml:space="preserve"> </w:t>
      </w:r>
      <w:r w:rsidRPr="00B01967">
        <w:rPr>
          <w:rFonts w:cs="Arial" w:hint="eastAsia"/>
          <w:sz w:val="40"/>
          <w:szCs w:val="40"/>
          <w:rtl/>
        </w:rPr>
        <w:t>محمّد</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علي</w:t>
      </w:r>
      <w:r w:rsidRPr="00B01967">
        <w:rPr>
          <w:rFonts w:cs="Arial"/>
          <w:sz w:val="40"/>
          <w:szCs w:val="40"/>
          <w:rtl/>
        </w:rPr>
        <w:t xml:space="preserve"> </w:t>
      </w:r>
      <w:r w:rsidRPr="00B01967">
        <w:rPr>
          <w:rFonts w:cs="Arial" w:hint="eastAsia"/>
          <w:sz w:val="40"/>
          <w:szCs w:val="40"/>
          <w:rtl/>
        </w:rPr>
        <w:t>آله</w:t>
      </w:r>
      <w:r w:rsidRPr="00B01967">
        <w:rPr>
          <w:rFonts w:cs="Arial"/>
          <w:sz w:val="40"/>
          <w:szCs w:val="40"/>
          <w:rtl/>
        </w:rPr>
        <w:t xml:space="preserve"> </w:t>
      </w:r>
      <w:r w:rsidRPr="00B01967">
        <w:rPr>
          <w:rFonts w:cs="Arial" w:hint="eastAsia"/>
          <w:sz w:val="40"/>
          <w:szCs w:val="40"/>
          <w:rtl/>
        </w:rPr>
        <w:t>الأطيبين</w:t>
      </w:r>
      <w:r w:rsidRPr="00B01967">
        <w:rPr>
          <w:rFonts w:cs="Arial"/>
          <w:sz w:val="40"/>
          <w:szCs w:val="40"/>
          <w:rtl/>
        </w:rPr>
        <w:t xml:space="preserve"> </w:t>
      </w:r>
      <w:r w:rsidRPr="00B01967">
        <w:rPr>
          <w:rFonts w:cs="Arial" w:hint="eastAsia"/>
          <w:sz w:val="40"/>
          <w:szCs w:val="40"/>
          <w:rtl/>
        </w:rPr>
        <w:t>الأطهرين</w:t>
      </w:r>
      <w:r w:rsidRPr="00B01967">
        <w:rPr>
          <w:rFonts w:cs="Arial"/>
          <w:sz w:val="40"/>
          <w:szCs w:val="40"/>
          <w:rtl/>
        </w:rPr>
        <w:t xml:space="preserve"> </w:t>
      </w:r>
      <w:r w:rsidRPr="00B01967">
        <w:rPr>
          <w:rFonts w:cs="Arial" w:hint="eastAsia"/>
          <w:sz w:val="40"/>
          <w:szCs w:val="40"/>
          <w:rtl/>
        </w:rPr>
        <w:t>المنتجبين</w:t>
      </w:r>
      <w:r w:rsidRPr="00B01967">
        <w:rPr>
          <w:rFonts w:cs="Arial"/>
          <w:sz w:val="40"/>
          <w:szCs w:val="40"/>
          <w:rtl/>
        </w:rPr>
        <w:t xml:space="preserve"> </w:t>
      </w:r>
      <w:r w:rsidRPr="00B01967">
        <w:rPr>
          <w:rFonts w:cs="Arial" w:hint="eastAsia"/>
          <w:sz w:val="40"/>
          <w:szCs w:val="40"/>
          <w:rtl/>
        </w:rPr>
        <w:t>الهداة</w:t>
      </w:r>
      <w:r w:rsidRPr="00B01967">
        <w:rPr>
          <w:rFonts w:cs="Arial"/>
          <w:sz w:val="40"/>
          <w:szCs w:val="40"/>
          <w:rtl/>
        </w:rPr>
        <w:t xml:space="preserve"> </w:t>
      </w:r>
      <w:r w:rsidRPr="00B01967">
        <w:rPr>
          <w:rFonts w:cs="Arial" w:hint="eastAsia"/>
          <w:sz w:val="40"/>
          <w:szCs w:val="40"/>
          <w:rtl/>
        </w:rPr>
        <w:t>المهديين</w:t>
      </w:r>
      <w:r w:rsidRPr="00B01967">
        <w:rPr>
          <w:rFonts w:cs="Arial"/>
          <w:sz w:val="40"/>
          <w:szCs w:val="40"/>
          <w:rtl/>
        </w:rPr>
        <w:t xml:space="preserve"> . </w:t>
      </w:r>
      <w:r w:rsidRPr="00B01967">
        <w:rPr>
          <w:rFonts w:cs="Arial" w:hint="eastAsia"/>
          <w:sz w:val="40"/>
          <w:szCs w:val="40"/>
          <w:rtl/>
        </w:rPr>
        <w:t>سيّما</w:t>
      </w:r>
      <w:r w:rsidRPr="00B01967">
        <w:rPr>
          <w:rFonts w:cs="Arial"/>
          <w:sz w:val="40"/>
          <w:szCs w:val="40"/>
          <w:rtl/>
        </w:rPr>
        <w:t xml:space="preserve"> </w:t>
      </w:r>
      <w:r w:rsidRPr="00B01967">
        <w:rPr>
          <w:rFonts w:cs="Arial" w:hint="eastAsia"/>
          <w:sz w:val="40"/>
          <w:szCs w:val="40"/>
          <w:rtl/>
        </w:rPr>
        <w:t>بقيّةالله</w:t>
      </w:r>
      <w:r w:rsidRPr="00B01967">
        <w:rPr>
          <w:rFonts w:cs="Arial"/>
          <w:sz w:val="40"/>
          <w:szCs w:val="40"/>
          <w:rtl/>
        </w:rPr>
        <w:t xml:space="preserve"> </w:t>
      </w:r>
      <w:r w:rsidRPr="00B01967">
        <w:rPr>
          <w:rFonts w:cs="Arial" w:hint="eastAsia"/>
          <w:sz w:val="40"/>
          <w:szCs w:val="40"/>
          <w:rtl/>
        </w:rPr>
        <w:t>في‌الأرضين</w:t>
      </w:r>
      <w:r w:rsidRPr="00B01967">
        <w:rPr>
          <w:rFonts w:cs="Arial"/>
          <w:sz w:val="40"/>
          <w:szCs w:val="40"/>
          <w:rtl/>
        </w:rPr>
        <w:t xml:space="preserve"> </w:t>
      </w:r>
      <w:r w:rsidRPr="00B01967">
        <w:rPr>
          <w:rFonts w:cs="Arial" w:hint="eastAsia"/>
          <w:sz w:val="40"/>
          <w:szCs w:val="40"/>
          <w:rtl/>
        </w:rPr>
        <w:t>و</w:t>
      </w:r>
      <w:r w:rsidRPr="00B01967">
        <w:rPr>
          <w:rFonts w:cs="Arial"/>
          <w:sz w:val="40"/>
          <w:szCs w:val="40"/>
          <w:rtl/>
        </w:rPr>
        <w:t xml:space="preserve"> </w:t>
      </w:r>
      <w:r w:rsidRPr="00B01967">
        <w:rPr>
          <w:rFonts w:cs="Arial" w:hint="eastAsia"/>
          <w:sz w:val="40"/>
          <w:szCs w:val="40"/>
          <w:rtl/>
        </w:rPr>
        <w:t>لعنت</w:t>
      </w:r>
      <w:r w:rsidRPr="00B01967">
        <w:rPr>
          <w:rFonts w:cs="Arial"/>
          <w:sz w:val="40"/>
          <w:szCs w:val="40"/>
          <w:rtl/>
        </w:rPr>
        <w:t xml:space="preserve"> </w:t>
      </w:r>
      <w:r w:rsidRPr="00B01967">
        <w:rPr>
          <w:rFonts w:cs="Arial" w:hint="eastAsia"/>
          <w:sz w:val="40"/>
          <w:szCs w:val="40"/>
          <w:rtl/>
        </w:rPr>
        <w:t>الله</w:t>
      </w:r>
      <w:r w:rsidRPr="00B01967">
        <w:rPr>
          <w:rFonts w:cs="Arial"/>
          <w:sz w:val="40"/>
          <w:szCs w:val="40"/>
          <w:rtl/>
        </w:rPr>
        <w:t xml:space="preserve"> </w:t>
      </w:r>
      <w:r w:rsidRPr="00B01967">
        <w:rPr>
          <w:rFonts w:cs="Arial" w:hint="eastAsia"/>
          <w:sz w:val="40"/>
          <w:szCs w:val="40"/>
          <w:rtl/>
        </w:rPr>
        <w:t>علي</w:t>
      </w:r>
      <w:r w:rsidRPr="00B01967">
        <w:rPr>
          <w:rFonts w:cs="Arial"/>
          <w:sz w:val="40"/>
          <w:szCs w:val="40"/>
          <w:rtl/>
        </w:rPr>
        <w:t xml:space="preserve"> </w:t>
      </w:r>
      <w:r w:rsidRPr="00B01967">
        <w:rPr>
          <w:rFonts w:cs="Arial" w:hint="eastAsia"/>
          <w:sz w:val="40"/>
          <w:szCs w:val="40"/>
          <w:rtl/>
        </w:rPr>
        <w:t>اعدائهم</w:t>
      </w:r>
      <w:r w:rsidRPr="00B01967">
        <w:rPr>
          <w:rFonts w:cs="Arial"/>
          <w:sz w:val="40"/>
          <w:szCs w:val="40"/>
          <w:rtl/>
        </w:rPr>
        <w:t xml:space="preserve"> </w:t>
      </w:r>
      <w:r>
        <w:rPr>
          <w:rFonts w:cs="Arial" w:hint="cs"/>
          <w:sz w:val="40"/>
          <w:szCs w:val="40"/>
          <w:rtl/>
        </w:rPr>
        <w:t xml:space="preserve">اجعمین </w:t>
      </w:r>
    </w:p>
    <w:p w:rsidR="008F5346" w:rsidRPr="008F5346" w:rsidRDefault="008F5346" w:rsidP="008F5346">
      <w:pPr>
        <w:bidi w:val="0"/>
        <w:jc w:val="right"/>
        <w:rPr>
          <w:rFonts w:ascii="Times New Roman" w:eastAsia="Times New Roman" w:hAnsi="Times New Roman" w:cs="Times New Roman"/>
          <w:sz w:val="24"/>
          <w:szCs w:val="24"/>
        </w:rPr>
      </w:pPr>
      <w:r>
        <w:rPr>
          <w:rFonts w:cs="B Mitra" w:hint="cs"/>
          <w:rtl/>
        </w:rPr>
        <w:t xml:space="preserve">خداوند متعال در سوره حدید آیه 20 می فرماید : </w:t>
      </w:r>
      <w:hyperlink r:id="rId4" w:tgtFrame="_blank" w:history="1">
        <w:r w:rsidRPr="008F5346">
          <w:rPr>
            <w:rFonts w:ascii="Times New Roman" w:eastAsia="Times New Roman" w:hAnsi="Times New Roman" w:cs="Times New Roman"/>
            <w:color w:val="0000FF"/>
            <w:sz w:val="24"/>
            <w:szCs w:val="24"/>
            <w:u w:val="single"/>
            <w:rtl/>
          </w:rPr>
          <w:t>اعْلَمُوا أَنَّمَا الْحَياةُ الدُّنْيا لَعِبٌ وَ لَهْوٌ وَ زينَةٌ وَ تَفاخُرٌ بَيْنَکُمْ وَ تَکاثُرٌ فِي الْأَمْوالِ وَ الْأَوْلادِ کَمَثَلِ غَيْثٍ أَعْجَبَ الْکُفَّارَ نَباتُهُ ثُمَّ يَهيجُ فَتَراهُ مُصْفَرًّا ثُمَّ يَکُونُ حُطاماً وَ فِي الْآخِرَةِ عَذابٌ شَديدٌ وَ مَغْفِرَةٌ مِنَ اللَّهِ وَ رِضْوانٌ وَ مَا الْحَياةُ الدُّنْيا إِلاَّ مَتاعُ الْغُرُورِ</w:t>
        </w:r>
      </w:hyperlink>
    </w:p>
    <w:p w:rsidR="00C34FB3" w:rsidRDefault="008F5346">
      <w:pPr>
        <w:rPr>
          <w:rFonts w:hint="cs"/>
          <w:rtl/>
        </w:rPr>
      </w:pPr>
      <w:r>
        <w:rPr>
          <w:rFonts w:cs="B Mitra" w:hint="cs"/>
          <w:rtl/>
        </w:rPr>
        <w:t xml:space="preserve">ترجمه : </w:t>
      </w:r>
      <w:r>
        <w:rPr>
          <w:rtl/>
        </w:rPr>
        <w:t>بدانید که جز این نیست که زندگی این دنیا بازی و سرگرمی و آرایش نمودن و فخرفروشی تان به یکدیگر و افزون طلبی از همدیگر در اموال و فرزندان است ، همانند بارانی که گیاهان ( سرسبز حاصل از ) آن کشاورزان را به شگفت آورد سپس پژمرده شود و آن را زرد بینی سپس خشک و شکسته شود و در آخرت عذابی سخت است ( برای طاغیان ) و آمرزش و خشنودی خدا ( برای مطیعان ) ، و زندگی دنیا جز متاع فریب نیست</w:t>
      </w:r>
      <w:r>
        <w:t>.</w:t>
      </w:r>
    </w:p>
    <w:p w:rsidR="008F5346" w:rsidRDefault="00FE150E">
      <w:pPr>
        <w:rPr>
          <w:rFonts w:hint="cs"/>
          <w:rtl/>
        </w:rPr>
      </w:pPr>
      <w:r>
        <w:rPr>
          <w:rFonts w:hint="cs"/>
          <w:rtl/>
        </w:rPr>
        <w:t xml:space="preserve">امام جمعه محترم نیاسر : خوشا به حال کسانی که دنیا آن ها را فریب ندهد و خوشا به حال آن مسئول یا مدیری که دنیا فریبش ندهد حواسشان باشد که به خاطر شهرت و معروف شدن ، دنیا ایشان را فریب ندهد. </w:t>
      </w:r>
    </w:p>
    <w:p w:rsidR="00F7084C" w:rsidRDefault="00F7084C">
      <w:pPr>
        <w:rPr>
          <w:rFonts w:hint="cs"/>
          <w:rtl/>
        </w:rPr>
      </w:pPr>
      <w:r>
        <w:rPr>
          <w:rFonts w:hint="cs"/>
          <w:rtl/>
        </w:rPr>
        <w:t>در قسمت دیگری از این خطبه بیان نمودند : تجارت و خرید و فروش در وقت نماز جمعه در عصر غیبت امام زمان علیه السلام مکروه است و در عصر حضور ایشان حرام می باشد.</w:t>
      </w:r>
    </w:p>
    <w:p w:rsidR="00F7084C" w:rsidRDefault="00F7084C">
      <w:pPr>
        <w:rPr>
          <w:rFonts w:hint="cs"/>
          <w:rtl/>
        </w:rPr>
      </w:pPr>
      <w:r>
        <w:rPr>
          <w:rFonts w:hint="cs"/>
          <w:rtl/>
        </w:rPr>
        <w:t xml:space="preserve">ایشان در ادامه افزودند : </w:t>
      </w:r>
      <w:r w:rsidR="008D12F9">
        <w:rPr>
          <w:rFonts w:hint="cs"/>
          <w:rtl/>
        </w:rPr>
        <w:t>یکی از خصوصیات حضرت زهرا سلام الله علیها ساده زیستی و عدم تجمل گرایی است نه اینکه برنامه ای برای زندگی نداشته باشند بلکه اون طوری که دیگران حب به دنیا داشتند ایشان چنین حبی نداشتند. یکی از این موارد عدم درخواست ایشان از شوهرشان حضرت علی علیه السلام بود. زیرا ایشان حدیثی را از رسول اکرم (ص) نقل می فرمایند : که مبادا از شوهرت چیزی درخواست کنی که او نتواند برایت فراهم آورد و مورد خجالت قرار بگیرد.</w:t>
      </w:r>
    </w:p>
    <w:p w:rsidR="008D12F9" w:rsidRDefault="008D12F9">
      <w:pPr>
        <w:rPr>
          <w:rFonts w:hint="cs"/>
          <w:rtl/>
        </w:rPr>
      </w:pPr>
      <w:r>
        <w:rPr>
          <w:rFonts w:hint="cs"/>
          <w:rtl/>
        </w:rPr>
        <w:t>خانواده ها باید دقت کنند با توجه به مشکلات اقتصادی و گرانی اقلام و لباس های نو و.... دقت داشته باشند که پدر خانواده را شرمنده و خجالت زده نکنند اگر امکان دارد  خود خانواده ها پیش قدم شوند و اعلام کنند که ما امسال لباس نو نمی پوشیم .</w:t>
      </w:r>
    </w:p>
    <w:p w:rsidR="008D12F9" w:rsidRDefault="00115BB3">
      <w:pPr>
        <w:rPr>
          <w:rFonts w:cs="B Mitra" w:hint="cs"/>
          <w:rtl/>
        </w:rPr>
      </w:pPr>
      <w:r>
        <w:rPr>
          <w:rFonts w:hint="cs"/>
          <w:rtl/>
        </w:rPr>
        <w:t>آیتالله نوری همدانی خطاب به مسئولین بیان نمودند: مسئولین بجای اینکه به فکر معیشت و نان شب مردم باشند به فکر کمبود شیرینی و آجیل شب عید هستند. عده ای حتی نان برای خوردن ندارند.</w:t>
      </w:r>
    </w:p>
    <w:p w:rsidR="00557284" w:rsidRDefault="00557284">
      <w:pPr>
        <w:rPr>
          <w:rFonts w:cs="B Mitra" w:hint="cs"/>
          <w:rtl/>
        </w:rPr>
      </w:pPr>
      <w:r>
        <w:rPr>
          <w:rFonts w:cs="B Mitra" w:hint="cs"/>
          <w:rtl/>
        </w:rPr>
        <w:t>خطبه دوم :</w:t>
      </w:r>
    </w:p>
    <w:p w:rsidR="000C77E6" w:rsidRDefault="000C77E6" w:rsidP="00557284">
      <w:pPr>
        <w:rPr>
          <w:rFonts w:cs="B Mitra" w:hint="cs"/>
          <w:rtl/>
        </w:rPr>
      </w:pPr>
      <w:r>
        <w:rPr>
          <w:rFonts w:cs="B Mitra"/>
          <w:rtl/>
        </w:rPr>
        <w:lastRenderedPageBreak/>
        <w:t>رهبر معظم انقلاب  در دیدار۲۹ بهمن ب</w:t>
      </w:r>
      <w:r>
        <w:rPr>
          <w:rFonts w:cs="B Mitra" w:hint="cs"/>
          <w:rtl/>
        </w:rPr>
        <w:t xml:space="preserve">ه </w:t>
      </w:r>
      <w:r w:rsidRPr="00FC0383">
        <w:rPr>
          <w:rFonts w:cs="B Mitra"/>
          <w:rtl/>
        </w:rPr>
        <w:t xml:space="preserve"> مناسبت سالروز حماسه مردم تبریز در ۲۹ بهمن سال ۱۳۵۶، به چند نكته مهم و كلیدى اشاره كردند كه تشكر دوباره از ملت ایران براى حضور كم نظیر خود در راه</w:t>
      </w:r>
      <w:r>
        <w:rPr>
          <w:rFonts w:cs="B Mitra"/>
          <w:rtl/>
        </w:rPr>
        <w:t xml:space="preserve">پیمایى ۲۲ بهمن امسال، </w:t>
      </w:r>
      <w:r w:rsidRPr="00FC0383">
        <w:rPr>
          <w:rFonts w:cs="B Mitra"/>
          <w:rtl/>
        </w:rPr>
        <w:t>امنیت در سایه جانفشانى نیروهاى مسلح با اشاره به شهادت ۲</w:t>
      </w:r>
      <w:r>
        <w:rPr>
          <w:rFonts w:cs="B Mitra"/>
          <w:rtl/>
        </w:rPr>
        <w:t>۷ تن از</w:t>
      </w:r>
      <w:r w:rsidR="00557284">
        <w:rPr>
          <w:rFonts w:cs="B Mitra" w:hint="cs"/>
          <w:rtl/>
        </w:rPr>
        <w:t xml:space="preserve">پاسداران </w:t>
      </w:r>
      <w:r>
        <w:rPr>
          <w:rFonts w:cs="B Mitra" w:hint="cs"/>
          <w:rtl/>
        </w:rPr>
        <w:t xml:space="preserve"> بود</w:t>
      </w:r>
      <w:r w:rsidR="00557284">
        <w:rPr>
          <w:rFonts w:cs="B Mitra" w:hint="cs"/>
          <w:rtl/>
        </w:rPr>
        <w:t xml:space="preserve"> و همه باید قدر دان این جانفشانی ها باشیم.</w:t>
      </w:r>
    </w:p>
    <w:p w:rsidR="00557284" w:rsidRDefault="00557284" w:rsidP="00557284">
      <w:pPr>
        <w:rPr>
          <w:rFonts w:cs="B Mitra"/>
          <w:rtl/>
        </w:rPr>
      </w:pPr>
      <w:r>
        <w:rPr>
          <w:rFonts w:cs="B Mitra" w:hint="cs"/>
          <w:rtl/>
        </w:rPr>
        <w:t>اگر شجاعت و رشادت جوانانی همچون حججی ها و لطفی ها و دهقانی ها و... نبودند امروز این امنیت را نداشتیم مخصوصا مسئولین نظام. باید به اعمال خود نظاره گر باشند که در روز قیامت باید پاسخگو باشند.</w:t>
      </w:r>
      <w:r w:rsidR="0089470B">
        <w:rPr>
          <w:rFonts w:cs="B Mitra" w:hint="cs"/>
          <w:rtl/>
        </w:rPr>
        <w:t xml:space="preserve"> نباید با پول و رشوه امضاهای خود را پس بگیرند. این ها باید جوابگو باشند.</w:t>
      </w:r>
    </w:p>
    <w:p w:rsidR="00411CF9" w:rsidRDefault="000C77E6" w:rsidP="00411CF9">
      <w:pPr>
        <w:pStyle w:val="NormalWeb"/>
        <w:bidi/>
        <w:rPr>
          <w:rFonts w:cs="B Mitra" w:hint="cs"/>
          <w:rtl/>
        </w:rPr>
      </w:pPr>
      <w:r>
        <w:rPr>
          <w:rFonts w:cs="B Mitra" w:hint="cs"/>
          <w:rtl/>
        </w:rPr>
        <w:t xml:space="preserve"> </w:t>
      </w:r>
      <w:r w:rsidR="00EE2578">
        <w:rPr>
          <w:rFonts w:cs="B Mitra" w:hint="cs"/>
          <w:rtl/>
        </w:rPr>
        <w:t xml:space="preserve">مطلب بعدی که رهبری معظم به آن اشاره داشتند عملکرد اروپاییان بود فرمودند : </w:t>
      </w:r>
      <w:r w:rsidR="00C568F5">
        <w:rPr>
          <w:rFonts w:hint="cs"/>
          <w:rtl/>
        </w:rPr>
        <w:t xml:space="preserve">" </w:t>
      </w:r>
      <w:r w:rsidR="00EE2578">
        <w:rPr>
          <w:rFonts w:cs="B Mitra" w:hint="cs"/>
          <w:rtl/>
        </w:rPr>
        <w:t>من به آن ها خوش بین نیستم.</w:t>
      </w:r>
      <w:r w:rsidR="00C568F5">
        <w:rPr>
          <w:rFonts w:cs="B Mitra" w:hint="cs"/>
          <w:rtl/>
        </w:rPr>
        <w:t>باید مراقب اروپاییها بود زیرا آن ها هم با خدعه عمل می کنند. من به مسئولین و دولت ها نمی گویم که چه کنند اما باید بنشینند فکر کنند بگونه ای عمل کنند که فریب دشمن را نخورند به امید اینکه یه کاری کنند خودشان و ملت را دچار اشتباه نکنند</w:t>
      </w:r>
      <w:r w:rsidR="00C568F5">
        <w:rPr>
          <w:rFonts w:hint="cs"/>
          <w:rtl/>
        </w:rPr>
        <w:t>"</w:t>
      </w:r>
      <w:r w:rsidR="00C568F5">
        <w:rPr>
          <w:rFonts w:cs="B Mitra" w:hint="cs"/>
          <w:rtl/>
        </w:rPr>
        <w:t>.</w:t>
      </w:r>
      <w:r w:rsidR="00EE2578" w:rsidRPr="00FC0383">
        <w:rPr>
          <w:rtl/>
        </w:rPr>
        <w:t> </w:t>
      </w:r>
      <w:r w:rsidR="00EE2578" w:rsidRPr="00FC0383">
        <w:rPr>
          <w:rFonts w:cs="B Mitra"/>
          <w:rtl/>
        </w:rPr>
        <w:t xml:space="preserve"> </w:t>
      </w:r>
    </w:p>
    <w:p w:rsidR="00C568F5" w:rsidRDefault="00EE2578" w:rsidP="00411CF9">
      <w:pPr>
        <w:pStyle w:val="NormalWeb"/>
        <w:bidi/>
        <w:rPr>
          <w:rFonts w:hint="cs"/>
          <w:rtl/>
        </w:rPr>
      </w:pPr>
      <w:r w:rsidRPr="00FC0383">
        <w:rPr>
          <w:rFonts w:cs="B Mitra"/>
          <w:rtl/>
        </w:rPr>
        <w:t>صدراعظم آلمان در این كنف</w:t>
      </w:r>
      <w:r>
        <w:rPr>
          <w:rFonts w:cs="B Mitra"/>
          <w:rtl/>
        </w:rPr>
        <w:t>رانس امنیتى به‌صراحت گفت: «</w:t>
      </w:r>
      <w:r w:rsidRPr="00FC0383">
        <w:rPr>
          <w:rFonts w:cs="B Mitra"/>
          <w:rtl/>
        </w:rPr>
        <w:t xml:space="preserve"> كه حق موجودیت اسرائیل جزئى از مصالح ملى آلمان خواهد بود و من برنامه موشكى ایران را مى‌بینم، ایران در یمن و سوریه حضور دارد و تنها سوالى كه بین ما اروپایى‌ها و آمریكایى‌ها وجود دارد این است كه آیا ما با لغو توافق برجام به اهداف مشترك مان كمك خواهیم كرد... یا این‌كه كمك بیشتر این خواهد بود كه همین اهرم كوچكى را كه در اختیار داریم حفظ كنیم و آن‌را به اهرم فشار در حوزه‌هاى دیگر تبدیل كنیم؟»</w:t>
      </w:r>
      <w:r w:rsidR="00C03DBD" w:rsidRPr="00FC0383">
        <w:rPr>
          <w:rtl/>
        </w:rPr>
        <w:t> </w:t>
      </w:r>
    </w:p>
    <w:p w:rsidR="007519F4" w:rsidRDefault="00C568F5" w:rsidP="00C568F5">
      <w:pPr>
        <w:pStyle w:val="NormalWeb"/>
        <w:bidi/>
        <w:rPr>
          <w:rFonts w:hint="cs"/>
          <w:rtl/>
        </w:rPr>
      </w:pPr>
      <w:r>
        <w:rPr>
          <w:rFonts w:hint="cs"/>
          <w:rtl/>
        </w:rPr>
        <w:t>امام جمعه بخش نیاسر افزودند : آن کسانی که چند سال قبل شعار می دادند اگر برجام تصویب شود 20 درصد ارزانی می شود و امروز هم می گویند اگر لوایح چهار گانه اف ای تی اف و غیره را تصویب کنند ارزانی میشود ، هم وعده دیروزشان دروغ بود و هم وعده امروزشان و لعنه الله علی الکاذبین. به قدری وعده دادند و به وعده هایشان عمل نکردند که حتی اگر وعده صادق و راستی هم بدهند قابل باور نخواهد بود.</w:t>
      </w:r>
      <w:r w:rsidR="007519F4">
        <w:rPr>
          <w:rFonts w:hint="cs"/>
          <w:rtl/>
        </w:rPr>
        <w:t xml:space="preserve"> و ملت باور نخواهد کرد. و در جای دیگر سخنرانی می کنند و می گوینند بار ها از رهبری شنیده اند که مخالفتی با لوایح چهار گانه ندارند در حالی که مسئولین دفتر رهبری معظم اعلام کردند : چنین نیست بلکه "رهبری با  بررسی این لوایح مخالفتی ندارند". چرا به مردم دروغ می گویند؟</w:t>
      </w:r>
    </w:p>
    <w:p w:rsidR="006C2266" w:rsidRDefault="006C2266" w:rsidP="006C2266">
      <w:pPr>
        <w:pStyle w:val="NormalWeb"/>
        <w:bidi/>
        <w:rPr>
          <w:rFonts w:hint="cs"/>
          <w:rtl/>
        </w:rPr>
      </w:pPr>
      <w:r>
        <w:rPr>
          <w:rFonts w:hint="cs"/>
          <w:rtl/>
        </w:rPr>
        <w:t>ایشان در ادامه خاطر نشان کردند : این چه ذلتی است که مردم را در صف طولانی خرید گوشت و ...معطل کردند ؟ قاچاق گوشت ، بخاطر ارزانی آن نیست بلکه بخاطر گرانی و بی تدبیری است</w:t>
      </w:r>
      <w:r w:rsidR="00EF3DA1">
        <w:rPr>
          <w:rFonts w:hint="cs"/>
          <w:rtl/>
        </w:rPr>
        <w:t xml:space="preserve"> بخاطر قاچاق دام مولد است که ما را وابسته به گوشت های یخ زده کنند.</w:t>
      </w:r>
      <w:r>
        <w:rPr>
          <w:rFonts w:hint="cs"/>
          <w:rtl/>
        </w:rPr>
        <w:t xml:space="preserve"> اگر این طور نیست پس چرا در سال های قبل که گوشت ارزان بود قاچاق نمی شد ؟ چرا در این برهه که گوشت به مبلغ 100 هزار تومان رسیده ، قاچاق می شود ؟</w:t>
      </w:r>
    </w:p>
    <w:p w:rsidR="00475130" w:rsidRDefault="00475130" w:rsidP="00CD04FE">
      <w:pPr>
        <w:pStyle w:val="NormalWeb"/>
        <w:bidi/>
        <w:rPr>
          <w:rFonts w:hint="cs"/>
          <w:rtl/>
        </w:rPr>
      </w:pPr>
      <w:r>
        <w:rPr>
          <w:rFonts w:hint="cs"/>
          <w:rtl/>
        </w:rPr>
        <w:t xml:space="preserve">دشمنان ما آمریکا و انگلیس و عربستان و... در حال نقشه کشیدن برای ضرر زدن به ما هستند شما ببنید ولی عهد عربستان به پاکستان سفر می کند و مبلغ هنگفتی را به پاکستان هدیه می دهد آیا این کار برای ضربه زدن و ناامن کردن مرزهای ایران و پاکستان </w:t>
      </w:r>
      <w:r w:rsidR="00CD04FE">
        <w:rPr>
          <w:rFonts w:hint="cs"/>
          <w:rtl/>
        </w:rPr>
        <w:t xml:space="preserve"> به وسیله حملات تروریستی </w:t>
      </w:r>
      <w:r>
        <w:rPr>
          <w:rFonts w:hint="cs"/>
          <w:rtl/>
        </w:rPr>
        <w:t>نیست</w:t>
      </w:r>
      <w:r w:rsidR="00CD04FE">
        <w:rPr>
          <w:rFonts w:hint="cs"/>
          <w:rtl/>
        </w:rPr>
        <w:t xml:space="preserve"> ؟</w:t>
      </w:r>
      <w:r>
        <w:rPr>
          <w:rFonts w:hint="cs"/>
          <w:rtl/>
        </w:rPr>
        <w:t xml:space="preserve"> </w:t>
      </w:r>
      <w:r w:rsidR="00CD04FE">
        <w:rPr>
          <w:rFonts w:hint="cs"/>
          <w:rtl/>
        </w:rPr>
        <w:t>ما باید با برنامه ریزی توطئه های آنان را خنثی کنیم.</w:t>
      </w:r>
    </w:p>
    <w:p w:rsidR="00CD04FE" w:rsidRDefault="00277BEE" w:rsidP="00CD04FE">
      <w:pPr>
        <w:pStyle w:val="NormalWeb"/>
        <w:bidi/>
        <w:rPr>
          <w:rFonts w:hint="cs"/>
          <w:rtl/>
        </w:rPr>
      </w:pPr>
      <w:r>
        <w:rPr>
          <w:rFonts w:hint="cs"/>
          <w:rtl/>
        </w:rPr>
        <w:t>راه حل تمام مشکلات نگاه به داخل  است آن مسئولی که هنوز نگاهش به خارج است یا جاهل است یا خائن.</w:t>
      </w:r>
    </w:p>
    <w:p w:rsidR="00277BEE" w:rsidRDefault="00277BEE" w:rsidP="00277BEE">
      <w:pPr>
        <w:pStyle w:val="NormalWeb"/>
        <w:bidi/>
        <w:rPr>
          <w:rFonts w:hint="cs"/>
          <w:rtl/>
        </w:rPr>
      </w:pPr>
      <w:r>
        <w:rPr>
          <w:rFonts w:hint="cs"/>
          <w:rtl/>
        </w:rPr>
        <w:t>مقام معظم رهبری بار ها فرمودند : راه حل مشکلات در داخل است.</w:t>
      </w:r>
    </w:p>
    <w:p w:rsidR="00C03DBD" w:rsidRPr="00FC0383" w:rsidRDefault="00C03DBD" w:rsidP="007519F4">
      <w:pPr>
        <w:pStyle w:val="NormalWeb"/>
        <w:bidi/>
        <w:rPr>
          <w:rFonts w:cs="B Mitra"/>
          <w:rtl/>
        </w:rPr>
      </w:pPr>
      <w:r w:rsidRPr="00FC0383">
        <w:rPr>
          <w:rtl/>
        </w:rPr>
        <w:t>     </w:t>
      </w:r>
      <w:r w:rsidRPr="00FC0383">
        <w:rPr>
          <w:rFonts w:cs="B Mitra"/>
          <w:rtl/>
        </w:rPr>
        <w:t xml:space="preserve"> بدعهدى و خدعه اروپا مربوط به این چند ماه و چند سال نیست و سابقه‌اى طولانى و مفصل دارد. یك نمونه آن مذاكرات اوایل دهه ۸۰ با تروئیكاى اروپا (سه كشور انگلیس، فرانسه و آلمان) درباره مسائل هسته‌اى است كه منجر به توافق سعدآباد شد.</w:t>
      </w:r>
    </w:p>
    <w:p w:rsidR="00025E06" w:rsidRDefault="00C03DBD">
      <w:pPr>
        <w:rPr>
          <w:rFonts w:cs="B Mitra"/>
          <w:rtl/>
        </w:rPr>
      </w:pPr>
      <w:r>
        <w:rPr>
          <w:rFonts w:cs="B Mitra" w:hint="cs"/>
          <w:rtl/>
        </w:rPr>
        <w:lastRenderedPageBreak/>
        <w:t xml:space="preserve">ایشان در گام دوم از انقلاب بیان کردند : بعضی القاء می کنند که جوانان ما </w:t>
      </w:r>
      <w:r w:rsidR="008051A5">
        <w:rPr>
          <w:rFonts w:cs="B Mitra" w:hint="cs"/>
          <w:rtl/>
        </w:rPr>
        <w:t xml:space="preserve">را به عنوان ظرفیت های این کشور معرفی کردند و فرمودند:  می خواهند این کشور را نرمالیزه کنند این نرمالیزه چیست ؟ </w:t>
      </w:r>
    </w:p>
    <w:p w:rsidR="008051A5" w:rsidRDefault="008051A5">
      <w:pPr>
        <w:rPr>
          <w:rFonts w:cs="B Mitra"/>
          <w:rtl/>
        </w:rPr>
      </w:pPr>
      <w:r>
        <w:rPr>
          <w:rFonts w:cs="B Mitra" w:hint="cs"/>
          <w:rtl/>
        </w:rPr>
        <w:t xml:space="preserve">در سال 1385 یکی از مسئولین گقت : ما باید ببنیم جمهوری اسلامی می خواهیم یا انقلاب اسلامی ؟ اگر می خواهیم دنبال قدرت در منطقه باشیم باید انقلاب اسلامی باشیم و اگر دنبال </w:t>
      </w:r>
      <w:r w:rsidR="005F076E">
        <w:rPr>
          <w:rFonts w:cs="B Mitra" w:hint="cs"/>
          <w:rtl/>
        </w:rPr>
        <w:t xml:space="preserve">جذب </w:t>
      </w:r>
      <w:r>
        <w:rPr>
          <w:rFonts w:cs="B Mitra" w:hint="cs"/>
          <w:rtl/>
        </w:rPr>
        <w:t>ثروت هستیم باید جمهوری اسلامی باشد</w:t>
      </w:r>
      <w:r w:rsidR="005F076E">
        <w:rPr>
          <w:rFonts w:cs="B Mitra" w:hint="cs"/>
          <w:rtl/>
        </w:rPr>
        <w:t xml:space="preserve"> و حال اینکه رهبری بزرگوار فرودند : ثروت هدف نیست وسیله است.</w:t>
      </w:r>
    </w:p>
    <w:p w:rsidR="005F076E" w:rsidRDefault="005F076E">
      <w:pPr>
        <w:rPr>
          <w:rFonts w:cs="B Mitra"/>
          <w:rtl/>
        </w:rPr>
      </w:pPr>
      <w:r>
        <w:rPr>
          <w:rFonts w:cs="B Mitra" w:hint="cs"/>
          <w:rtl/>
        </w:rPr>
        <w:t>کسی که تفکر جمهوریت منهای انقلاب را می خواهد یعنی همین رئیس جمهور کافی نیست و نیازمند ولایت فقیه نیست. در حالیکه مردم در راهپیمایی به عشق ولایت فقیه و رهبرشان به خیابان ها آمدند مردم به خاطر این دولت که به خیابان ها نیامدند .</w:t>
      </w:r>
    </w:p>
    <w:p w:rsidR="005F076E" w:rsidRPr="00B82EFB" w:rsidRDefault="005F076E">
      <w:pPr>
        <w:rPr>
          <w:rFonts w:cs="B Mitra"/>
        </w:rPr>
      </w:pPr>
    </w:p>
    <w:sectPr w:rsidR="005F076E" w:rsidRPr="00B82EFB" w:rsidSect="00447D2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82EFB"/>
    <w:rsid w:val="00025E06"/>
    <w:rsid w:val="000C77E6"/>
    <w:rsid w:val="00115BB3"/>
    <w:rsid w:val="00277BEE"/>
    <w:rsid w:val="00411CF9"/>
    <w:rsid w:val="00447D29"/>
    <w:rsid w:val="00475130"/>
    <w:rsid w:val="00557284"/>
    <w:rsid w:val="005F076E"/>
    <w:rsid w:val="006C2266"/>
    <w:rsid w:val="007519F4"/>
    <w:rsid w:val="008051A5"/>
    <w:rsid w:val="0089470B"/>
    <w:rsid w:val="008A2F16"/>
    <w:rsid w:val="008B7AD1"/>
    <w:rsid w:val="008D12F9"/>
    <w:rsid w:val="008D4B2F"/>
    <w:rsid w:val="008F5346"/>
    <w:rsid w:val="00AA257A"/>
    <w:rsid w:val="00AD6411"/>
    <w:rsid w:val="00B82EFB"/>
    <w:rsid w:val="00C03DBD"/>
    <w:rsid w:val="00C34FB3"/>
    <w:rsid w:val="00C568F5"/>
    <w:rsid w:val="00C732CE"/>
    <w:rsid w:val="00CD04FE"/>
    <w:rsid w:val="00E25E35"/>
    <w:rsid w:val="00E618C1"/>
    <w:rsid w:val="00EE2578"/>
    <w:rsid w:val="00EF3DA1"/>
    <w:rsid w:val="00F7084C"/>
    <w:rsid w:val="00FE150E"/>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D29"/>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257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5346"/>
    <w:rPr>
      <w:color w:val="0000FF"/>
      <w:u w:val="single"/>
    </w:rPr>
  </w:style>
  <w:style w:type="character" w:customStyle="1" w:styleId="ay">
    <w:name w:val="ay"/>
    <w:basedOn w:val="DefaultParagraphFont"/>
    <w:rsid w:val="008F5346"/>
  </w:style>
</w:styles>
</file>

<file path=word/webSettings.xml><?xml version="1.0" encoding="utf-8"?>
<w:webSettings xmlns:r="http://schemas.openxmlformats.org/officeDocument/2006/relationships" xmlns:w="http://schemas.openxmlformats.org/wordprocessingml/2006/main">
  <w:divs>
    <w:div w:id="269094482">
      <w:bodyDiv w:val="1"/>
      <w:marLeft w:val="0"/>
      <w:marRight w:val="0"/>
      <w:marTop w:val="0"/>
      <w:marBottom w:val="0"/>
      <w:divBdr>
        <w:top w:val="none" w:sz="0" w:space="0" w:color="auto"/>
        <w:left w:val="none" w:sz="0" w:space="0" w:color="auto"/>
        <w:bottom w:val="none" w:sz="0" w:space="0" w:color="auto"/>
        <w:right w:val="none" w:sz="0" w:space="0" w:color="auto"/>
      </w:divBdr>
      <w:divsChild>
        <w:div w:id="81376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tadabbor.org/?page=quran&amp;SID=57&amp;AID=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30</cp:revision>
  <dcterms:created xsi:type="dcterms:W3CDTF">2019-02-24T04:26:00Z</dcterms:created>
  <dcterms:modified xsi:type="dcterms:W3CDTF">2019-03-02T15:47:00Z</dcterms:modified>
</cp:coreProperties>
</file>