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082" w:rsidRDefault="00661082" w:rsidP="00661082">
      <w:pPr>
        <w:rPr>
          <w:rtl/>
        </w:rPr>
      </w:pPr>
      <w:r>
        <w:rPr>
          <w:rFonts w:cs="Arial"/>
          <w:rtl/>
        </w:rPr>
        <w:t>امام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؛</w:t>
      </w:r>
    </w:p>
    <w:p w:rsidR="00661082" w:rsidRDefault="00661082" w:rsidP="00661082">
      <w:pPr>
        <w:rPr>
          <w:rtl/>
        </w:rPr>
      </w:pPr>
    </w:p>
    <w:p w:rsidR="00661082" w:rsidRDefault="00661082" w:rsidP="00661082">
      <w:pPr>
        <w:rPr>
          <w:rtl/>
        </w:rPr>
      </w:pPr>
      <w:r>
        <w:rPr>
          <w:rFonts w:cs="Arial" w:hint="eastAsia"/>
          <w:rtl/>
        </w:rPr>
        <w:t>تشر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راحل را مطرح نمود</w:t>
      </w:r>
    </w:p>
    <w:p w:rsidR="00661082" w:rsidRDefault="00661082" w:rsidP="00661082">
      <w:pPr>
        <w:rPr>
          <w:rtl/>
        </w:rPr>
      </w:pPr>
    </w:p>
    <w:p w:rsidR="00661082" w:rsidRDefault="00661082" w:rsidP="00661082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تشر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راحل، گفت:ظرف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وجود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امام(ره) و 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همچون خورش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درخشنده بود</w:t>
      </w:r>
    </w:p>
    <w:p w:rsidR="00661082" w:rsidRDefault="00661082" w:rsidP="00661082">
      <w:pPr>
        <w:rPr>
          <w:rtl/>
        </w:rPr>
      </w:pPr>
    </w:p>
    <w:p w:rsidR="00661082" w:rsidRDefault="00661082" w:rsidP="00661082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با تفس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خطبه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افزود : خُطبه مُتّق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همام ، امام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(ع) به درخواست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به نام هَمّام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کرد.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مومنان (ع) ابتدا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پاسخ اجمال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اکتفا کردند و فرمودند: شما تقوا داشته باش و از خدا بترس و به مردم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کن. هَمّام قانع نشد. چون خودش به آقا عرض کرده بود آن چنان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دکه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آن‌ها را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نم</w:t>
      </w:r>
      <w:r>
        <w:rPr>
          <w:rFonts w:cs="Arial"/>
          <w:rtl/>
        </w:rPr>
        <w:t>.حضرت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 در ابتدا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خطبه،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را به همّام اشاره کردند که بدان نه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ما به خداوند مهربان ضرر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زند</w:t>
      </w:r>
      <w:r>
        <w:rPr>
          <w:rFonts w:cs="Arial"/>
          <w:rtl/>
        </w:rPr>
        <w:t xml:space="preserve"> و نه اطاعت ما ب</w:t>
      </w:r>
      <w:r>
        <w:rPr>
          <w:rFonts w:cs="Arial" w:hint="eastAsia"/>
          <w:rtl/>
        </w:rPr>
        <w:t>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سود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دارد.</w:t>
      </w:r>
    </w:p>
    <w:p w:rsidR="00661082" w:rsidRDefault="00661082" w:rsidP="00661082">
      <w:pPr>
        <w:rPr>
          <w:rtl/>
        </w:rPr>
      </w:pPr>
    </w:p>
    <w:p w:rsidR="00661082" w:rsidRDefault="00661082" w:rsidP="00661082">
      <w:pPr>
        <w:rPr>
          <w:rtl/>
        </w:rPr>
      </w:pPr>
    </w:p>
    <w:p w:rsidR="00661082" w:rsidRDefault="00661082" w:rsidP="00661082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دوم با سفارش همگان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اشاره به روز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کشنبه</w:t>
      </w:r>
      <w:r>
        <w:rPr>
          <w:rFonts w:cs="Arial"/>
          <w:rtl/>
        </w:rPr>
        <w:t xml:space="preserve"> ۱۴ خرداد، سالروز رحلت حضرت امام (ره) در سال ۱۳۶۸، و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۱۵ خرداد به تشر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انات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درباره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 پرداخت و اظهار داشت : </w:t>
      </w:r>
      <w:r>
        <w:rPr>
          <w:rFonts w:cs="Arial" w:hint="eastAsia"/>
          <w:rtl/>
        </w:rPr>
        <w:t>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فرمودند: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قتاً</w:t>
      </w:r>
      <w:r>
        <w:rPr>
          <w:rFonts w:cs="Arial"/>
          <w:rtl/>
        </w:rPr>
        <w:t xml:space="preserve"> خدا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داند</w:t>
      </w:r>
      <w:r>
        <w:rPr>
          <w:rFonts w:cs="Arial"/>
          <w:rtl/>
        </w:rPr>
        <w:t xml:space="preserve"> که امام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(ره)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ظلمان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مثل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خورش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درخش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،تا مردم بدانند که خورش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هست، بعد از ائمه و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ما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هم مثل آن آدم سراغ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661082" w:rsidRDefault="00661082" w:rsidP="00661082">
      <w:pPr>
        <w:rPr>
          <w:rtl/>
        </w:rPr>
      </w:pPr>
    </w:p>
    <w:p w:rsidR="00661082" w:rsidRDefault="00661082" w:rsidP="00661082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ادامه سخنان خود با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امام راحل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اراده‌ا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پولاد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اراده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ق،</w:t>
      </w:r>
      <w:r>
        <w:rPr>
          <w:rFonts w:cs="Arial"/>
          <w:rtl/>
        </w:rPr>
        <w:t xml:space="preserve"> اعتقاد و توکل امام راحل به خدا و قدرت خدا نشأت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گرفت،</w:t>
      </w:r>
      <w:r>
        <w:rPr>
          <w:rFonts w:cs="Arial"/>
          <w:rtl/>
        </w:rPr>
        <w:t xml:space="preserve"> افزود: قاطع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امام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حق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بود.</w:t>
      </w:r>
    </w:p>
    <w:p w:rsidR="00661082" w:rsidRDefault="00661082" w:rsidP="00661082">
      <w:pPr>
        <w:rPr>
          <w:rtl/>
        </w:rPr>
      </w:pPr>
    </w:p>
    <w:p w:rsidR="00661082" w:rsidRDefault="00661082" w:rsidP="00661082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درک 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امام راحل از معارف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داشت: صراحت لهجه ، 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شجاعت امام در راه خدا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بود، امام ترس و واهمه‌ا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نداشت.</w:t>
      </w:r>
    </w:p>
    <w:p w:rsidR="00661082" w:rsidRDefault="00661082" w:rsidP="00661082">
      <w:pPr>
        <w:rPr>
          <w:rtl/>
        </w:rPr>
      </w:pPr>
    </w:p>
    <w:p w:rsidR="00661082" w:rsidRDefault="00661082" w:rsidP="00661082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راحل، عنوان کرد: امام (ره) در اوج بود، از نظر علم، عالم، دانشمند و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والا بود و در علوم مختلف در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درجه قرار داشت و در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حال در عمل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در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درجه بود.</w:t>
      </w:r>
    </w:p>
    <w:p w:rsidR="00661082" w:rsidRDefault="00661082" w:rsidP="00661082">
      <w:pPr>
        <w:rPr>
          <w:rtl/>
        </w:rPr>
      </w:pPr>
    </w:p>
    <w:p w:rsidR="00661082" w:rsidRDefault="00661082" w:rsidP="00661082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امام جمعه شهرستان گفت؛ در فصل تابستان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نقل و انتقال مردم ،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مستاجر هستند ما منکر فعال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خدمات دولت و مجلس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محسوس باشد و مردم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 را در سفرها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حس کنن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</w:p>
    <w:p w:rsidR="00661082" w:rsidRDefault="00661082" w:rsidP="00661082">
      <w:pPr>
        <w:rPr>
          <w:rtl/>
        </w:rPr>
      </w:pPr>
    </w:p>
    <w:p w:rsidR="003B6C26" w:rsidRDefault="00661082" w:rsidP="00661082"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سخن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خطاب به مردم ادامه داد ؛صاحب خانه ها بدانند سخت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مستاجران کار پسند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آمده است إرحَمْ تُرحَمْ. به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رحم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تا خداوند به ما رحم کند</w:t>
      </w:r>
      <w:bookmarkStart w:id="0" w:name="_GoBack"/>
      <w:bookmarkEnd w:id="0"/>
    </w:p>
    <w:sectPr w:rsidR="003B6C26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082"/>
    <w:rsid w:val="00414548"/>
    <w:rsid w:val="00661082"/>
    <w:rsid w:val="00A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3662AC95-9C73-49AE-8428-371E9E878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dcterms:created xsi:type="dcterms:W3CDTF">2023-06-05T08:39:00Z</dcterms:created>
  <dcterms:modified xsi:type="dcterms:W3CDTF">2023-06-05T08:39:00Z</dcterms:modified>
</cp:coreProperties>
</file>